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Grunge Manifesto" w:cs="Grunge Manifesto" w:hAnsi="Grunge Manifesto" w:eastAsia="Grunge Manifesto"/>
          <w:sz w:val="50"/>
          <w:szCs w:val="50"/>
          <w:u w:color="000000"/>
          <w:rtl w:val="0"/>
        </w:rPr>
      </w:pPr>
      <w:r>
        <w:rPr>
          <w:rFonts w:ascii="Grunge Manifesto" w:hAnsi="Grunge Manifesto"/>
          <w:sz w:val="50"/>
          <w:szCs w:val="50"/>
          <w:u w:color="000000"/>
          <w:rtl w:val="0"/>
        </w:rPr>
        <w:t xml:space="preserve">Lesson 2 </w:t>
      </w:r>
    </w:p>
    <w:p>
      <w:pPr>
        <w:pStyle w:val="Body"/>
        <w:bidi w:val="0"/>
        <w:ind w:left="0" w:right="0" w:firstLine="0"/>
        <w:jc w:val="left"/>
        <w:rPr>
          <w:rFonts w:ascii="Grunge Manifesto" w:cs="Grunge Manifesto" w:hAnsi="Grunge Manifesto" w:eastAsia="Grunge Manifesto"/>
          <w:sz w:val="40"/>
          <w:szCs w:val="4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Grunge Manifesto" w:cs="Grunge Manifesto" w:hAnsi="Grunge Manifesto" w:eastAsia="Grunge Manifesto"/>
          <w:sz w:val="40"/>
          <w:szCs w:val="40"/>
          <w:u w:color="000000"/>
          <w:rtl w:val="0"/>
        </w:rPr>
      </w:pPr>
      <w:r>
        <w:rPr>
          <w:rFonts w:ascii="Grunge Manifesto" w:cs="Grunge Manifesto" w:hAnsi="Grunge Manifesto" w:eastAsia="Grunge Manifesto"/>
          <w:sz w:val="40"/>
          <w:szCs w:val="40"/>
          <w:u w:color="000000"/>
          <w:rtl w:val="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344170</wp:posOffset>
                </wp:positionV>
                <wp:extent cx="5486400" cy="2857500"/>
                <wp:effectExtent l="0" t="0" r="0" b="0"/>
                <wp:wrapSquare wrapText="bothSides" distL="57150" distR="57150" distT="57150" distB="5715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57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en-US"/>
                              </w:rPr>
                              <w:t>National Curriculum Links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en-US"/>
                              </w:rPr>
                              <w:t>Reading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  <w:t>Pupils should be taught to:</w:t>
                            </w:r>
                          </w:p>
                          <w:p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jc w:val="left"/>
                              <w:rPr>
                                <w:rFonts w:ascii="Arial" w:hAnsi="Arial"/>
                                <w:b w:val="1"/>
                                <w:bCs w:val="1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</w:rPr>
                              <w:t>apply their growing knowledge of root words, prefixes and suffixes both to read aloud and to understand the meaning of new words that they meet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0000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rtl w:val="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  <w:t>discussing words and phrases that capture the reader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rtl w:val="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rtl w:val="0"/>
                                <w:lang w:val="fr-FR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  <w:t>s imagination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</w:rPr>
                            </w:pP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en-US"/>
                              </w:rPr>
                              <w:t>Writing</w:t>
                            </w:r>
                          </w:p>
                          <w:p>
                            <w:pPr>
                              <w:pStyle w:val="Body"/>
                              <w:bidi w:val="0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shd w:val="clear" w:color="auto" w:fill="ffffff"/>
                                <w:rtl w:val="0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shd w:val="clear" w:color="auto" w:fill="ffffff"/>
                                <w:rtl w:val="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  <w:t>Pupils should be taught to plan their writing: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0000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b0c0c"/>
                                <w:sz w:val="24"/>
                                <w:szCs w:val="24"/>
                                <w:u w:color="0b0c0c"/>
                                <w:rtl w:val="0"/>
                                <w:lang w:val="en-US"/>
                                <w14:textFill>
                                  <w14:solidFill>
                                    <w14:srgbClr w14:val="0B0C0C"/>
                                  </w14:solidFill>
                                </w14:textFill>
                              </w:rPr>
                              <w:t>by discussing writing similar to that which they are planning to write in order to understand and learn from its structure, vocabulary and grammar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0pt;margin-top:27.1pt;width:432.0pt;height:225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en-US"/>
                        </w:rPr>
                        <w:t>National Curriculum Links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en-US"/>
                        </w:rPr>
                        <w:t>Reading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>Pupils should be taught to:</w:t>
                      </w:r>
                    </w:p>
                    <w:p>
                      <w:pPr>
                        <w:pStyle w:val="Default"/>
                        <w:numPr>
                          <w:ilvl w:val="0"/>
                          <w:numId w:val="1"/>
                        </w:numPr>
                        <w:spacing w:before="0" w:line="240" w:lineRule="auto"/>
                        <w:jc w:val="left"/>
                        <w:rPr>
                          <w:rFonts w:ascii="Arial" w:hAnsi="Arial"/>
                          <w:b w:val="1"/>
                          <w:bCs w:val="1"/>
                          <w:u w:color="000000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u w:color="000000"/>
                          <w:rtl w:val="0"/>
                          <w:lang w:val="en-US"/>
                        </w:rPr>
                        <w:t>apply their growing knowledge of root words, prefixes and suffixes both to read aloud and to understand the meaning of new words that they meet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0000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rtl w:val="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  <w:t>discussing words and phrases that capture the reader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rtl w:val="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rtl w:val="0"/>
                          <w:lang w:val="fr-FR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  <w:t>s imagination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</w:rPr>
                      </w:pP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en-US"/>
                        </w:rPr>
                        <w:t>Writing</w:t>
                      </w:r>
                    </w:p>
                    <w:p>
                      <w:pPr>
                        <w:pStyle w:val="Body"/>
                        <w:bidi w:val="0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shd w:val="clear" w:color="auto" w:fill="ffffff"/>
                          <w:rtl w:val="0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shd w:val="clear" w:color="auto" w:fill="ffffff"/>
                          <w:rtl w:val="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  <w:t>Pupils should be taught to plan their writing: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0000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0b0c0c"/>
                          <w:sz w:val="24"/>
                          <w:szCs w:val="24"/>
                          <w:u w:color="0b0c0c"/>
                          <w:rtl w:val="0"/>
                          <w:lang w:val="en-US"/>
                          <w14:textFill>
                            <w14:solidFill>
                              <w14:srgbClr w14:val="0B0C0C"/>
                            </w14:solidFill>
                          </w14:textFill>
                        </w:rPr>
                        <w:t>by discussing writing similar to that which they are planning to write in order to understand and learn from its structure, vocabulary and grammar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Fonts w:ascii="Grunge Manifesto" w:hAnsi="Grunge Manifesto"/>
          <w:sz w:val="40"/>
          <w:szCs w:val="40"/>
          <w:u w:color="000000"/>
          <w:rtl w:val="0"/>
          <w:lang w:val="en-US"/>
        </w:rPr>
        <w:t xml:space="preserve">LI: To know the features of an inner monologue. </w:t>
      </w:r>
    </w:p>
    <w:p>
      <w:pPr>
        <w:pStyle w:val="Body"/>
        <w:bidi w:val="0"/>
        <w:ind w:left="0" w:right="0" w:firstLine="0"/>
        <w:jc w:val="left"/>
        <w:rPr>
          <w:rFonts w:ascii="Grunge Manifesto" w:cs="Grunge Manifesto" w:hAnsi="Grunge Manifesto" w:eastAsia="Grunge Manifesto"/>
          <w:sz w:val="40"/>
          <w:szCs w:val="4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40"/>
          <w:szCs w:val="40"/>
          <w:u w:color="000000"/>
          <w:rtl w:val="0"/>
        </w:rPr>
      </w:pPr>
      <w:r>
        <w:rPr>
          <w:rFonts w:ascii="Grunge Manifesto" w:hAnsi="Grunge Manifesto"/>
          <w:sz w:val="40"/>
          <w:szCs w:val="40"/>
          <w:u w:color="000000"/>
          <w:rtl w:val="0"/>
          <w:lang w:val="de-DE"/>
        </w:rPr>
        <w:t>Starter: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Show the class the following clip of Hamlet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s famous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To be or not to be..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monologue: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"https://www.youtube.com/watch?v=7dZMJM-LGzQ"</w:instrText>
      </w:r>
      <w:r>
        <w:rPr>
          <w:rStyle w:val="Hyperlink.0"/>
          <w:rFonts w:ascii="Arial" w:cs="Arial" w:hAnsi="Arial" w:eastAsia="Arial"/>
          <w:outline w:val="0"/>
          <w:color w:val="0000ff"/>
          <w:sz w:val="24"/>
          <w:szCs w:val="24"/>
          <w:u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24"/>
          <w:szCs w:val="24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https://www.youtube.com/watch?v=7dZMJM-LGzQ</w:t>
      </w:r>
      <w:r>
        <w:rPr>
          <w:rFonts w:ascii="Cambria" w:cs="Cambria" w:hAnsi="Cambria" w:eastAsia="Cambria"/>
          <w:sz w:val="24"/>
          <w:szCs w:val="24"/>
          <w:u w:color="000000"/>
          <w:rtl w:val="0"/>
        </w:rPr>
        <w:fldChar w:fldCharType="end" w:fldLock="0"/>
      </w:r>
      <w:r>
        <w:rPr>
          <w:rFonts w:ascii="Arial" w:hAnsi="Arial"/>
          <w:sz w:val="24"/>
          <w:szCs w:val="24"/>
          <w:u w:color="000000"/>
          <w:rtl w:val="0"/>
        </w:rPr>
        <w:t xml:space="preserve">     </w:t>
      </w:r>
      <w:r>
        <w:rPr>
          <w:rFonts w:ascii="Arial" w:hAnsi="Arial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(ADD CREDIT)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Ask the children what they noticed about the clip. 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Tell them that this is an example of a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fr-FR"/>
        </w:rPr>
        <w:t>monologue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. Explain the meanings of the different parts of the word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monologue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sz w:val="24"/>
          <w:szCs w:val="24"/>
          <w:u w:color="000000"/>
          <w:rtl w:val="0"/>
        </w:rPr>
        <w:t>: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</w:rPr>
        <w:t>Mono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’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means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one, only, single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logue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means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‘</w:t>
      </w:r>
      <w:r>
        <w:rPr>
          <w:rFonts w:ascii="Arial" w:hAnsi="Arial"/>
          <w:sz w:val="24"/>
          <w:szCs w:val="24"/>
          <w:u w:color="000000"/>
          <w:rtl w:val="0"/>
          <w:lang w:val="nl-NL"/>
        </w:rPr>
        <w:t>speech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>’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So, what do they think a monologue is?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And what might an inner monologue be?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  <w:lang w:val="en-US"/>
        </w:rPr>
        <w:t>(A speech by one person telling us their inner thoughts).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40"/>
          <w:szCs w:val="40"/>
          <w:u w:color="000000"/>
          <w:rtl w:val="0"/>
        </w:rPr>
      </w:pPr>
      <w:r>
        <w:rPr>
          <w:rFonts w:ascii="Grunge Manifesto" w:hAnsi="Grunge Manifesto"/>
          <w:sz w:val="40"/>
          <w:szCs w:val="40"/>
          <w:u w:color="000000"/>
          <w:rtl w:val="0"/>
          <w:lang w:val="en-US"/>
        </w:rPr>
        <w:t>Main Teaching: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Tell the children that they will be writing an inner monologue in role as Romeo this week.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Today they will be looking at an example of an inner monologue to pick out the features that they will need to use in their writing.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Share the following inner monologue, written in role as Benvolio: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What madness is this? I am devastated.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Less than an hour ago, everything was well in the world. My dear friend Mercutio was walking by my side. But now he is gone. Now he is gone. 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How can that be?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It is because of that vile villain Tybalt.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That hot-headed man has murdered my dear friend!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But was Mercutio not partly to blame?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I warned him to stop! I begged him! 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The hot air was filled with anger and so I warned him to stop.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 xml:space="preserve">But would he listen? No. No! 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I do not know what to do.</w:t>
      </w:r>
    </w:p>
    <w:p>
      <w:pPr>
        <w:pStyle w:val="Body"/>
        <w:bidi w:val="0"/>
        <w:spacing w:line="259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Read the monologue to the children and then ask them to read it with their partner (mixed ability).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Ask them to share what they notice about the text e.g. what they like about it or any features they notice.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Now hand out the following sheet to the children. They should cut out all the boxes and match the feature with an example from the text: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-4183379</wp:posOffset>
                </wp:positionH>
                <wp:positionV relativeFrom="line">
                  <wp:posOffset>125729</wp:posOffset>
                </wp:positionV>
                <wp:extent cx="1851661" cy="800100"/>
                <wp:effectExtent l="0" t="0" r="0" b="0"/>
                <wp:wrapSquare wrapText="bothSides" distL="57150" distR="57150" distT="57150" distB="57150"/>
                <wp:docPr id="1073741826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1" cy="800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  <w:t>Powerful adjectives and verbs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329.4pt;margin-top:9.9pt;width:145.8pt;height:63.0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>Powerful adjectives and verbs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-4183379</wp:posOffset>
                </wp:positionH>
                <wp:positionV relativeFrom="line">
                  <wp:posOffset>163829</wp:posOffset>
                </wp:positionV>
                <wp:extent cx="1851661" cy="800100"/>
                <wp:effectExtent l="0" t="0" r="0" b="0"/>
                <wp:wrapSquare wrapText="bothSides" distL="57150" distR="57150" distT="57150" distB="57150"/>
                <wp:docPr id="1073741827" name="officeArt object" descr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1" cy="800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pBdr>
                                <w:top w:val="single" w:color="000000" w:sz="4" w:space="0" w:shadow="0" w:frame="0"/>
                                <w:left w:val="single" w:color="000000" w:sz="4" w:space="0" w:shadow="0" w:frame="0"/>
                                <w:bottom w:val="single" w:color="000000" w:sz="4" w:space="0" w:shadow="0" w:frame="0"/>
                                <w:right w:val="single" w:color="000000" w:sz="4" w:space="0" w:shadow="0" w:frame="0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  <w:t>Rhetorical questions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29.4pt;margin-top:12.9pt;width:145.8pt;height:63.0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pBdr>
                          <w:top w:val="single" w:color="000000" w:sz="4" w:space="0" w:shadow="0" w:frame="0"/>
                          <w:left w:val="single" w:color="000000" w:sz="4" w:space="0" w:shadow="0" w:frame="0"/>
                          <w:bottom w:val="single" w:color="000000" w:sz="4" w:space="0" w:shadow="0" w:frame="0"/>
                          <w:right w:val="single" w:color="000000" w:sz="4" w:space="0" w:shadow="0" w:frame="0"/>
                        </w:pBdr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>Rhetorical questions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209550</wp:posOffset>
                </wp:positionV>
                <wp:extent cx="2434432" cy="117677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32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Rhetorical questions</w:t>
                            </w:r>
                            <w:r>
                              <w:rPr>
                                <w:rFonts w:ascii="Arial" w:cs="Arial" w:hAnsi="Arial" w:eastAsia="Arial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0.5pt;margin-top:16.5pt;width:191.7pt;height:92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Rhetorical questions</w:t>
                      </w:r>
                      <w:r>
                        <w:rPr>
                          <w:rFonts w:ascii="Arial" w:cs="Arial" w:hAnsi="Arial" w:eastAsia="Arial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2956464</wp:posOffset>
                </wp:positionH>
                <wp:positionV relativeFrom="line">
                  <wp:posOffset>-146050</wp:posOffset>
                </wp:positionV>
                <wp:extent cx="2784031" cy="117677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031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What madness is this?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32.8pt;margin-top:-11.5pt;width:219.2pt;height:92.7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What madness is this?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222250</wp:posOffset>
                </wp:positionV>
                <wp:extent cx="2434432" cy="117677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32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Discuss thoughts and feelings</w:t>
                            </w:r>
                            <w:r>
                              <w:rPr>
                                <w:rFonts w:ascii="Arial" w:cs="Arial" w:hAnsi="Arial" w:eastAsia="Arial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0.5pt;margin-top:17.5pt;width:191.7pt;height:92.7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Discuss thoughts and feelings</w:t>
                      </w:r>
                      <w:r>
                        <w:rPr>
                          <w:rFonts w:ascii="Arial" w:cs="Arial" w:hAnsi="Arial" w:eastAsia="Arial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2956464</wp:posOffset>
                </wp:positionH>
                <wp:positionV relativeFrom="line">
                  <wp:posOffset>222250</wp:posOffset>
                </wp:positionV>
                <wp:extent cx="2784031" cy="117677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031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But now he is gone.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Now he is gone.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32.8pt;margin-top:17.5pt;width:219.2pt;height:92.7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But now he is gone.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Now he is gone.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189428</wp:posOffset>
                </wp:positionV>
                <wp:extent cx="2434432" cy="117677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32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First person</w:t>
                            </w:r>
                            <w:r>
                              <w:rPr>
                                <w:rFonts w:ascii="Arial" w:cs="Arial" w:hAnsi="Arial" w:eastAsia="Arial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0.5pt;margin-top:14.9pt;width:191.7pt;height:92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First person</w:t>
                      </w:r>
                      <w:r>
                        <w:rPr>
                          <w:rFonts w:ascii="Arial" w:cs="Arial" w:hAnsi="Arial" w:eastAsia="Arial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3038808</wp:posOffset>
                </wp:positionH>
                <wp:positionV relativeFrom="line">
                  <wp:posOffset>189428</wp:posOffset>
                </wp:positionV>
                <wp:extent cx="2701687" cy="1176775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687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 warned him to stop.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 begged him.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 do not know what to do.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39.3pt;margin-top:14.9pt;width:212.7pt;height:92.7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 warned him to stop.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 begged him.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 do not know what to do.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183594</wp:posOffset>
                </wp:positionV>
                <wp:extent cx="2434432" cy="117677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32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First person</w:t>
                            </w:r>
                            <w:r>
                              <w:rPr>
                                <w:rFonts w:ascii="Arial" w:cs="Arial" w:hAnsi="Arial" w:eastAsia="Arial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0.5pt;margin-top:14.5pt;width:191.7pt;height:92.7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First person</w:t>
                      </w:r>
                      <w:r>
                        <w:rPr>
                          <w:rFonts w:ascii="Arial" w:cs="Arial" w:hAnsi="Arial" w:eastAsia="Arial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3038808</wp:posOffset>
                </wp:positionH>
                <wp:positionV relativeFrom="line">
                  <wp:posOffset>183594</wp:posOffset>
                </wp:positionV>
                <wp:extent cx="2701687" cy="1176775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687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I am devastated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39.3pt;margin-top:14.5pt;width:212.7pt;height:92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I am devastated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6349</wp:posOffset>
                </wp:positionH>
                <wp:positionV relativeFrom="line">
                  <wp:posOffset>182178</wp:posOffset>
                </wp:positionV>
                <wp:extent cx="2434432" cy="117677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32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Repetition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0.5pt;margin-top:14.3pt;width:191.7pt;height:92.7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>Repetition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" w:cs="Arial" w:hAnsi="Arial" w:eastAsia="Arial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2956464</wp:posOffset>
                </wp:positionH>
                <wp:positionV relativeFrom="line">
                  <wp:posOffset>182178</wp:posOffset>
                </wp:positionV>
                <wp:extent cx="2784031" cy="117677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031" cy="1176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hot-headed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vile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begged</w:t>
                            </w:r>
                          </w:p>
                          <w:p>
                            <w:pPr>
                              <w:pStyle w:val="Default"/>
                              <w:bidi w:val="0"/>
                              <w:spacing w:before="0" w:line="240" w:lineRule="auto"/>
                              <w:ind w:left="0" w:right="278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murdered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32.8pt;margin-top:14.3pt;width:219.2pt;height:92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hot-headed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vile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begged</w:t>
                      </w:r>
                    </w:p>
                    <w:p>
                      <w:pPr>
                        <w:pStyle w:val="Default"/>
                        <w:bidi w:val="0"/>
                        <w:spacing w:before="0" w:line="240" w:lineRule="auto"/>
                        <w:ind w:left="0" w:right="278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murdered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Take feedback from the class </w:t>
      </w:r>
      <w:r>
        <w:rPr>
          <w:rFonts w:ascii="Arial" w:hAnsi="Arial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did they manage to match them correctly? Draw out the key features of inner monologues: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Written in the first person</w:t>
      </w: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Rhetorical questions</w:t>
      </w: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Some repetition</w:t>
      </w: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Discuss thoughts and feelings</w:t>
      </w: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Powerful adjectives and verbs</w:t>
      </w:r>
    </w:p>
    <w:p>
      <w:pPr>
        <w:pStyle w:val="Default"/>
        <w:numPr>
          <w:ilvl w:val="0"/>
          <w:numId w:val="5"/>
        </w:numPr>
        <w:spacing w:before="0" w:line="240" w:lineRule="auto"/>
        <w:jc w:val="left"/>
        <w:rPr>
          <w:rFonts w:ascii="Arial" w:hAnsi="Arial"/>
          <w:u w:color="000000"/>
          <w:lang w:val="en-US"/>
        </w:rPr>
      </w:pPr>
      <w:r>
        <w:rPr>
          <w:rFonts w:ascii="Arial" w:hAnsi="Arial"/>
          <w:b w:val="1"/>
          <w:bCs w:val="1"/>
          <w:u w:color="000000"/>
          <w:rtl w:val="0"/>
          <w:lang w:val="en-US"/>
        </w:rPr>
        <w:t>Start a new line for a new train of thought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Display success criteria on working wall, ready to be referred to throughout the rest of the week.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unge Manifesto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9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5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1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7"/>
  </w:abstractNum>
  <w:abstractNum w:abstractNumId="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1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3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7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9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1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34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5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74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0000ff"/>
      <w:u w:color="0000ff"/>
      <w14:textFill>
        <w14:solidFill>
          <w14:srgbClr w14:val="0000FF"/>
        </w14:solidFill>
      </w14:textFill>
    </w:rPr>
  </w:style>
  <w:style w:type="numbering" w:styleId="Imported Style 7">
    <w:name w:val="Imported Style 7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