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4511928</wp:posOffset>
            </wp:positionH>
            <wp:positionV relativeFrom="page">
              <wp:posOffset>153726</wp:posOffset>
            </wp:positionV>
            <wp:extent cx="1601778" cy="11325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293369</wp:posOffset>
                </wp:positionV>
                <wp:extent cx="5486400" cy="2054861"/>
                <wp:effectExtent l="0" t="0" r="0" b="0"/>
                <wp:wrapSquare wrapText="bothSides" distL="57150" distR="57150" distT="57150" distB="57150"/>
                <wp:docPr id="1073741826" name="officeArt object" descr="Text Box 4"/>
                <wp:cNvGraphicFramePr/>
                <a:graphic xmlns:a="http://schemas.openxmlformats.org/drawingml/2006/main">
                  <a:graphicData uri="http://schemas.microsoft.com/office/word/2010/wordprocessingShape">
                    <wps:wsp>
                      <wps:cNvSpPr txBox="1"/>
                      <wps:spPr>
                        <a:xfrm>
                          <a:off x="0" y="0"/>
                          <a:ext cx="5486400" cy="2054861"/>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discussing and recording ideas</w:t>
                            </w:r>
                          </w:p>
                          <w:p>
                            <w:pPr>
                              <w:pStyle w:val="Default"/>
                              <w:bidi w:val="0"/>
                              <w:spacing w:before="0"/>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Extend the range of sentences with more than one clause by using a wider range of conjunctions, including: when, if, because, although</w:t>
                            </w:r>
                          </w:p>
                          <w:p>
                            <w:pPr>
                              <w:pStyle w:val="Body"/>
                              <w:bidi w:val="0"/>
                              <w:spacing w:before="100" w:after="100"/>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3.1pt;width:432.0pt;height:161.8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discussing and recording ideas</w:t>
                      </w:r>
                    </w:p>
                    <w:p>
                      <w:pPr>
                        <w:pStyle w:val="Default"/>
                        <w:bidi w:val="0"/>
                        <w:spacing w:before="0"/>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Extend the range of sentences with more than one clause by using a wider range of conjunctions, including: when, if, because, although</w:t>
                      </w:r>
                    </w:p>
                    <w:p>
                      <w:pPr>
                        <w:pStyle w:val="Body"/>
                        <w:bidi w:val="0"/>
                        <w:spacing w:before="100" w:after="100"/>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r>
        <w:rPr>
          <w:rFonts w:ascii="Grunge Manifesto" w:hAnsi="Grunge Manifesto"/>
          <w:sz w:val="40"/>
          <w:szCs w:val="40"/>
          <w:u w:color="000000"/>
          <w:rtl w:val="0"/>
          <w:lang w:val="en-US"/>
        </w:rPr>
        <w:t>LI: To plan a persuasive letter in role.</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 xml:space="preserve">Starter: </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the children of the work they have been doing on extending their sentences using subordinating conjunctions. Ask them to work in pairs to finish each sentence as well as underlining the subordinating conjunction (on a white board).</w:t>
      </w:r>
    </w:p>
    <w:p>
      <w:pPr>
        <w:pStyle w:val="Body"/>
        <w:bidi w:val="0"/>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violent feud between your families needs to end because</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If you don</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t end this feud immediately</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Because of your unnecessary feud</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Share a few examples and address any misconceptions.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Main Teaching:</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Explain to the children that today they will be working with a partner to plan their letter from Prince Escalus.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Ask the children to discuss with their talk partner the three reasons the Prince could use to persuade Lord Capulet and Lord Montague to stop their feud (thinking back to their freeze frames earlier in the week):</w:t>
      </w:r>
    </w:p>
    <w:p>
      <w:pPr>
        <w:pStyle w:val="Default"/>
        <w:bidi w:val="0"/>
        <w:spacing w:before="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1) The whole city suffers because of the violence caused by the feud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2) People outside the family have been killed (Mercutio and Paris)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3) Romeo and Juliet, their own children, have both lost their lives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Hand out the planning scaffold to the children (see next page).</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Model filling in the </w:t>
      </w:r>
      <w:r>
        <w:rPr>
          <w:rFonts w:ascii="Arial" w:hAnsi="Arial" w:hint="default"/>
          <w:sz w:val="24"/>
          <w:szCs w:val="24"/>
          <w:u w:color="000000"/>
          <w:rtl w:val="0"/>
          <w:lang w:val="en-US"/>
        </w:rPr>
        <w:t>‘</w:t>
      </w:r>
      <w:r>
        <w:rPr>
          <w:rFonts w:ascii="Arial" w:hAnsi="Arial"/>
          <w:sz w:val="24"/>
          <w:szCs w:val="24"/>
          <w:u w:color="000000"/>
          <w:rtl w:val="0"/>
          <w:lang w:val="en-US"/>
        </w:rPr>
        <w:t>Greeting</w:t>
      </w:r>
      <w:r>
        <w:rPr>
          <w:rFonts w:ascii="Arial" w:hAnsi="Arial" w:hint="default"/>
          <w:sz w:val="24"/>
          <w:szCs w:val="24"/>
          <w:u w:color="000000"/>
          <w:rtl w:val="0"/>
          <w:lang w:val="en-US"/>
        </w:rPr>
        <w:t>’</w:t>
      </w:r>
      <w:r>
        <w:rPr>
          <w:rFonts w:ascii="Arial" w:hAnsi="Arial"/>
          <w:sz w:val="24"/>
          <w:szCs w:val="24"/>
          <w:u w:color="000000"/>
          <w:rtl w:val="0"/>
          <w:lang w:val="en-US"/>
        </w:rPr>
        <w:t xml:space="preserve">, </w:t>
      </w:r>
      <w:r>
        <w:rPr>
          <w:rFonts w:ascii="Arial" w:hAnsi="Arial" w:hint="default"/>
          <w:sz w:val="24"/>
          <w:szCs w:val="24"/>
          <w:u w:color="000000"/>
          <w:rtl w:val="0"/>
          <w:lang w:val="en-US"/>
        </w:rPr>
        <w:t>‘</w:t>
      </w:r>
      <w:r>
        <w:rPr>
          <w:rFonts w:ascii="Arial" w:hAnsi="Arial"/>
          <w:sz w:val="24"/>
          <w:szCs w:val="24"/>
          <w:u w:color="000000"/>
          <w:rtl w:val="0"/>
          <w:lang w:val="en-US"/>
        </w:rPr>
        <w:t>First Paragraph</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and </w:t>
      </w:r>
      <w:r>
        <w:rPr>
          <w:rFonts w:ascii="Arial" w:hAnsi="Arial" w:hint="default"/>
          <w:sz w:val="24"/>
          <w:szCs w:val="24"/>
          <w:u w:color="000000"/>
          <w:rtl w:val="0"/>
          <w:lang w:val="en-US"/>
        </w:rPr>
        <w:t>‘</w:t>
      </w:r>
      <w:r>
        <w:rPr>
          <w:rFonts w:ascii="Arial" w:hAnsi="Arial"/>
          <w:sz w:val="24"/>
          <w:szCs w:val="24"/>
          <w:u w:color="000000"/>
          <w:rtl w:val="0"/>
          <w:lang w:val="en-US"/>
        </w:rPr>
        <w:t>Second Paragraph</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boxes in note form using bullet points and key words, taking ideas from the class. </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i w:val="1"/>
          <w:iCs w:val="1"/>
          <w:sz w:val="24"/>
          <w:szCs w:val="24"/>
          <w:u w:color="000000"/>
          <w:rtl w:val="0"/>
          <w:lang w:val="en-US"/>
        </w:rPr>
      </w:pPr>
      <w:r>
        <w:rPr>
          <w:rFonts w:ascii="Arial" w:hAnsi="Arial"/>
          <w:sz w:val="24"/>
          <w:szCs w:val="24"/>
          <w:u w:color="000000"/>
          <w:rtl w:val="0"/>
          <w:lang w:val="en-US"/>
        </w:rPr>
        <w:t>Now ask the children to work with their talk partner to complete their own plan using bullet points and key words. (</w:t>
      </w:r>
      <w:r>
        <w:rPr>
          <w:rFonts w:ascii="Arial" w:hAnsi="Arial"/>
          <w:i w:val="1"/>
          <w:iCs w:val="1"/>
          <w:sz w:val="24"/>
          <w:szCs w:val="24"/>
          <w:u w:color="000000"/>
          <w:rtl w:val="0"/>
          <w:lang w:val="en-US"/>
        </w:rPr>
        <w:t>Children can also think of their own ideas if they want to).</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4"/>
      </w:tblGrid>
      <w:tr>
        <w:tblPrEx>
          <w:shd w:val="clear" w:color="auto" w:fill="ced7e7"/>
        </w:tblPrEx>
        <w:trPr>
          <w:trHeight w:val="28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b w:val="1"/>
                <w:bCs w:val="1"/>
                <w:u w:color="000000"/>
                <w:shd w:val="nil" w:color="auto" w:fill="auto"/>
                <w:rtl w:val="0"/>
                <w:lang w:val="en-US"/>
              </w:rPr>
              <w:t xml:space="preserve">                                               Plan for Persuasive Letter</w:t>
            </w:r>
          </w:p>
        </w:tc>
      </w:tr>
      <w:tr>
        <w:tblPrEx>
          <w:shd w:val="clear" w:color="auto" w:fill="ced7e7"/>
        </w:tblPrEx>
        <w:trPr>
          <w:trHeight w:val="84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i w:val="1"/>
                <w:iCs w:val="1"/>
                <w:u w:color="000000"/>
                <w:shd w:val="nil" w:color="auto" w:fill="auto"/>
                <w:rtl w:val="0"/>
              </w:rPr>
            </w:pPr>
            <w:r>
              <w:rPr>
                <w:rFonts w:ascii="Arial" w:hAnsi="Arial"/>
                <w:i w:val="1"/>
                <w:iCs w:val="1"/>
                <w:u w:color="000000"/>
                <w:shd w:val="nil" w:color="auto" w:fill="auto"/>
                <w:rtl w:val="0"/>
                <w:lang w:val="en-US"/>
              </w:rPr>
              <w:t>Greeting (Dear</w:t>
            </w:r>
            <w:r>
              <w:rPr>
                <w:rFonts w:ascii="Arial" w:hAnsi="Arial" w:hint="default"/>
                <w:i w:val="1"/>
                <w:iCs w:val="1"/>
                <w:u w:color="000000"/>
                <w:shd w:val="nil" w:color="auto" w:fill="auto"/>
                <w:rtl w:val="0"/>
                <w:lang w:val="en-US"/>
              </w:rPr>
              <w:t>…</w:t>
            </w:r>
            <w:r>
              <w:rPr>
                <w:rFonts w:ascii="Arial" w:hAnsi="Arial"/>
                <w:i w:val="1"/>
                <w:iCs w:val="1"/>
                <w:u w:color="000000"/>
                <w:shd w:val="nil" w:color="auto" w:fill="auto"/>
                <w:rtl w:val="0"/>
                <w:lang w:val="en-US"/>
              </w:rPr>
              <w:t>)</w:t>
            </w:r>
          </w:p>
          <w:p>
            <w:pPr>
              <w:pStyle w:val="Default"/>
              <w:bidi w:val="0"/>
              <w:spacing w:before="0"/>
              <w:ind w:left="0" w:right="0" w:firstLine="0"/>
              <w:jc w:val="left"/>
              <w:rPr>
                <w:rtl w:val="0"/>
              </w:rPr>
            </w:pPr>
            <w:r>
              <w:rPr>
                <w:rFonts w:ascii="Arial" w:cs="Arial" w:hAnsi="Arial" w:eastAsia="Arial"/>
                <w:i w:val="1"/>
                <w:iCs w:val="1"/>
                <w:u w:color="000000"/>
                <w:shd w:val="nil" w:color="auto" w:fill="auto"/>
                <w:rtl w:val="0"/>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 xml:space="preserve">First Paragraph: </w:t>
            </w:r>
            <w:r>
              <w:rPr>
                <w:rFonts w:ascii="Arial" w:hAnsi="Arial"/>
                <w:b w:val="1"/>
                <w:bCs w:val="1"/>
                <w:u w:color="000000"/>
                <w:shd w:val="nil" w:color="auto" w:fill="auto"/>
                <w:rtl w:val="0"/>
                <w:lang w:val="en-US"/>
              </w:rPr>
              <w:t>Introduction</w:t>
            </w:r>
            <w:r>
              <w:rPr>
                <w:rFonts w:ascii="Arial" w:hAnsi="Arial"/>
                <w:u w:color="000000"/>
                <w:shd w:val="nil" w:color="auto" w:fill="auto"/>
                <w:rtl w:val="0"/>
                <w:lang w:val="en-US"/>
              </w:rPr>
              <w:t xml:space="preserve"> (</w:t>
            </w:r>
            <w:r>
              <w:rPr>
                <w:rFonts w:ascii="Arial" w:hAnsi="Arial"/>
                <w:i w:val="1"/>
                <w:iCs w:val="1"/>
                <w:u w:color="000000"/>
                <w:shd w:val="nil" w:color="auto" w:fill="auto"/>
                <w:rtl w:val="0"/>
                <w:lang w:val="en-US"/>
              </w:rPr>
              <w:t>explain why you are writing)</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tabs>
                <w:tab w:val="left" w:pos="283"/>
              </w:tabs>
              <w:bidi w:val="0"/>
              <w:spacing w:before="0"/>
              <w:ind w:left="0" w:right="0" w:firstLine="0"/>
              <w:jc w:val="left"/>
              <w:rPr>
                <w:rFonts w:ascii="Arial" w:cs="Arial" w:hAnsi="Arial" w:eastAsia="Arial"/>
                <w:u w:color="000000"/>
                <w:shd w:val="nil" w:color="auto" w:fill="auto"/>
                <w:rtl w:val="0"/>
                <w:lang w:val="en-US"/>
              </w:rPr>
            </w:pPr>
          </w:p>
          <w:p>
            <w:pPr>
              <w:pStyle w:val="Default"/>
              <w:tabs>
                <w:tab w:val="left" w:pos="283"/>
              </w:tabs>
              <w:bidi w:val="0"/>
              <w:spacing w:before="0"/>
              <w:ind w:left="0" w:right="0" w:firstLine="0"/>
              <w:jc w:val="left"/>
              <w:rPr>
                <w:rFonts w:ascii="Arial" w:cs="Arial" w:hAnsi="Arial" w:eastAsia="Arial"/>
                <w:u w:color="000000"/>
                <w:shd w:val="nil" w:color="auto" w:fill="auto"/>
                <w:rtl w:val="0"/>
                <w:lang w:val="en-US"/>
              </w:rPr>
            </w:pPr>
          </w:p>
          <w:p>
            <w:pPr>
              <w:pStyle w:val="Default"/>
              <w:tabs>
                <w:tab w:val="left" w:pos="283"/>
              </w:tabs>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b w:val="1"/>
                <w:bCs w:val="1"/>
                <w:u w:color="000000"/>
                <w:shd w:val="nil" w:color="auto" w:fill="auto"/>
                <w:rtl w:val="0"/>
                <w:lang w:val="en-US"/>
              </w:rPr>
              <w:t>Second</w:t>
            </w:r>
            <w:r>
              <w:rPr>
                <w:rFonts w:ascii="Arial" w:hAnsi="Arial"/>
                <w:u w:color="000000"/>
                <w:shd w:val="nil" w:color="auto" w:fill="auto"/>
                <w:rtl w:val="0"/>
                <w:lang w:val="en-US"/>
              </w:rPr>
              <w:t xml:space="preserve"> Paragraph (</w:t>
            </w:r>
            <w:r>
              <w:rPr>
                <w:rFonts w:ascii="Arial" w:hAnsi="Arial"/>
                <w:i w:val="1"/>
                <w:iCs w:val="1"/>
                <w:u w:color="000000"/>
                <w:shd w:val="nil" w:color="auto" w:fill="auto"/>
                <w:rtl w:val="0"/>
                <w:lang w:val="en-US"/>
              </w:rPr>
              <w:t>first point with reasons</w:t>
            </w:r>
            <w:r>
              <w:rPr>
                <w:rFonts w:ascii="Arial" w:hAnsi="Arial"/>
                <w:u w:color="000000"/>
                <w:shd w:val="nil" w:color="auto" w:fill="auto"/>
                <w:rtl w:val="0"/>
                <w:lang w:val="en-US"/>
              </w:rPr>
              <w:t>)</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numPr>
                <w:ilvl w:val="0"/>
                <w:numId w:val="3"/>
              </w:numPr>
              <w:spacing w:before="0"/>
              <w:jc w:val="left"/>
              <w:rPr>
                <w:rFonts w:ascii="Arial" w:hAnsi="Arial"/>
                <w:u w:color="000000"/>
                <w:lang w:val="en-US"/>
              </w:rPr>
            </w:pPr>
            <w:r>
              <w:rPr>
                <w:rFonts w:ascii="Arial" w:hAnsi="Arial"/>
                <w:u w:color="000000"/>
                <w:shd w:val="nil" w:color="auto" w:fill="auto"/>
                <w:rtl w:val="0"/>
                <w:lang w:val="en-US"/>
              </w:rPr>
              <w:t>Firstly</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spacing w:before="0"/>
              <w:jc w:val="left"/>
              <w:rPr>
                <w:rFonts w:ascii="Arial" w:cs="Arial" w:hAnsi="Arial" w:eastAsia="Arial"/>
                <w:u w:color="000000"/>
                <w:shd w:val="nil" w:color="auto" w:fill="auto"/>
              </w:rPr>
            </w:pPr>
            <w:r>
              <w:rPr>
                <w:rFonts w:ascii="Arial" w:cs="Arial" w:hAnsi="Arial" w:eastAsia="Arial"/>
                <w:u w:color="000000"/>
                <w:shd w:val="nil" w:color="auto" w:fill="auto"/>
                <w:lang w:val="en-US"/>
              </w:rPr>
              <w:tab/>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b w:val="1"/>
                <w:bCs w:val="1"/>
                <w:u w:color="000000"/>
                <w:shd w:val="nil" w:color="auto" w:fill="auto"/>
                <w:rtl w:val="0"/>
                <w:lang w:val="en-US"/>
              </w:rPr>
              <w:t>Third</w:t>
            </w:r>
            <w:r>
              <w:rPr>
                <w:rFonts w:ascii="Arial" w:hAnsi="Arial"/>
                <w:u w:color="000000"/>
                <w:shd w:val="nil" w:color="auto" w:fill="auto"/>
                <w:rtl w:val="0"/>
                <w:lang w:val="en-US"/>
              </w:rPr>
              <w:t xml:space="preserve"> Paragraph (</w:t>
            </w:r>
            <w:r>
              <w:rPr>
                <w:rFonts w:ascii="Arial" w:hAnsi="Arial"/>
                <w:i w:val="1"/>
                <w:iCs w:val="1"/>
                <w:u w:color="000000"/>
                <w:shd w:val="nil" w:color="auto" w:fill="auto"/>
                <w:rtl w:val="0"/>
                <w:lang w:val="en-US"/>
              </w:rPr>
              <w:t>second point with reasons</w:t>
            </w:r>
            <w:r>
              <w:rPr>
                <w:rFonts w:ascii="Arial" w:hAnsi="Arial"/>
                <w:u w:color="000000"/>
                <w:shd w:val="nil" w:color="auto" w:fill="auto"/>
                <w:rtl w:val="0"/>
                <w:lang w:val="en-US"/>
              </w:rPr>
              <w:t>)</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numPr>
                <w:ilvl w:val="0"/>
                <w:numId w:val="4"/>
              </w:numPr>
              <w:spacing w:before="0"/>
              <w:jc w:val="left"/>
              <w:rPr>
                <w:rFonts w:ascii="Arial" w:hAnsi="Arial"/>
                <w:u w:color="000000"/>
                <w:lang w:val="en-US"/>
              </w:rPr>
            </w:pPr>
            <w:r>
              <w:rPr>
                <w:rFonts w:ascii="Arial" w:hAnsi="Arial"/>
                <w:u w:color="000000"/>
                <w:shd w:val="nil" w:color="auto" w:fill="auto"/>
                <w:rtl w:val="0"/>
                <w:lang w:val="en-US"/>
              </w:rPr>
              <w:t>Secondly</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b w:val="1"/>
                <w:bCs w:val="1"/>
                <w:u w:color="000000"/>
                <w:shd w:val="nil" w:color="auto" w:fill="auto"/>
                <w:rtl w:val="0"/>
                <w:lang w:val="en-US"/>
              </w:rPr>
              <w:t>Fourth</w:t>
            </w:r>
            <w:r>
              <w:rPr>
                <w:rFonts w:ascii="Arial" w:hAnsi="Arial"/>
                <w:u w:color="000000"/>
                <w:shd w:val="nil" w:color="auto" w:fill="auto"/>
                <w:rtl w:val="0"/>
                <w:lang w:val="en-US"/>
              </w:rPr>
              <w:t xml:space="preserve"> Paragraph (</w:t>
            </w:r>
            <w:r>
              <w:rPr>
                <w:rFonts w:ascii="Arial" w:hAnsi="Arial"/>
                <w:i w:val="1"/>
                <w:iCs w:val="1"/>
                <w:u w:color="000000"/>
                <w:shd w:val="nil" w:color="auto" w:fill="auto"/>
                <w:rtl w:val="0"/>
                <w:lang w:val="en-US"/>
              </w:rPr>
              <w:t>third point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numPr>
                <w:ilvl w:val="0"/>
                <w:numId w:val="5"/>
              </w:numPr>
              <w:spacing w:before="0"/>
              <w:jc w:val="left"/>
              <w:rPr>
                <w:rFonts w:ascii="Arial" w:hAnsi="Arial"/>
                <w:u w:color="000000"/>
                <w:lang w:val="en-US"/>
              </w:rPr>
            </w:pPr>
            <w:r>
              <w:rPr>
                <w:rFonts w:ascii="Arial" w:hAnsi="Arial"/>
                <w:u w:color="000000"/>
                <w:shd w:val="nil" w:color="auto" w:fill="auto"/>
                <w:rtl w:val="0"/>
                <w:lang w:val="en-US"/>
              </w:rPr>
              <w:t>Finally</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68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 xml:space="preserve">Final Paragraph: </w:t>
            </w:r>
            <w:r>
              <w:rPr>
                <w:rFonts w:ascii="Arial" w:hAnsi="Arial"/>
                <w:b w:val="1"/>
                <w:bCs w:val="1"/>
                <w:u w:color="000000"/>
                <w:shd w:val="nil" w:color="auto" w:fill="auto"/>
                <w:rtl w:val="0"/>
                <w:lang w:val="en-US"/>
              </w:rPr>
              <w:t>Conclusion</w:t>
            </w:r>
            <w:r>
              <w:rPr>
                <w:rFonts w:ascii="Arial" w:hAnsi="Arial"/>
                <w:u w:color="000000"/>
                <w:shd w:val="nil" w:color="auto" w:fill="auto"/>
                <w:rtl w:val="0"/>
                <w:lang w:val="en-US"/>
              </w:rPr>
              <w:t xml:space="preserve"> (</w:t>
            </w:r>
            <w:r>
              <w:rPr>
                <w:rFonts w:ascii="Arial" w:hAnsi="Arial"/>
                <w:i w:val="1"/>
                <w:iCs w:val="1"/>
                <w:u w:color="000000"/>
                <w:shd w:val="nil" w:color="auto" w:fill="auto"/>
                <w:rtl w:val="0"/>
                <w:lang w:val="en-US"/>
              </w:rPr>
              <w:t>explain what will happen if they don</w:t>
            </w:r>
            <w:r>
              <w:rPr>
                <w:rFonts w:ascii="Arial" w:hAnsi="Arial" w:hint="default"/>
                <w:i w:val="1"/>
                <w:iCs w:val="1"/>
                <w:u w:color="000000"/>
                <w:shd w:val="nil" w:color="auto" w:fill="auto"/>
                <w:rtl w:val="0"/>
                <w:lang w:val="en-US"/>
              </w:rPr>
              <w:t>’</w:t>
            </w:r>
            <w:r>
              <w:rPr>
                <w:rFonts w:ascii="Arial" w:hAnsi="Arial"/>
                <w:i w:val="1"/>
                <w:iCs w:val="1"/>
                <w:u w:color="000000"/>
                <w:shd w:val="nil" w:color="auto" w:fill="auto"/>
                <w:rtl w:val="0"/>
                <w:lang w:val="en-US"/>
              </w:rPr>
              <w:t>t listen</w:t>
            </w:r>
            <w:r>
              <w:rPr>
                <w:rFonts w:ascii="Arial" w:hAnsi="Arial"/>
                <w:u w:color="000000"/>
                <w:shd w:val="nil" w:color="auto" w:fill="auto"/>
                <w:rtl w:val="0"/>
                <w:lang w:val="en-US"/>
              </w:rPr>
              <w:t>):</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i w:val="1"/>
                <w:iCs w:val="1"/>
                <w:u w:color="000000"/>
                <w:shd w:val="nil" w:color="auto" w:fill="auto"/>
                <w:rtl w:val="0"/>
              </w:rPr>
            </w:pPr>
            <w:r>
              <w:rPr>
                <w:rFonts w:ascii="Arial" w:hAnsi="Arial"/>
                <w:i w:val="1"/>
                <w:iCs w:val="1"/>
                <w:u w:color="000000"/>
                <w:shd w:val="nil" w:color="auto" w:fill="auto"/>
                <w:rtl w:val="0"/>
                <w:lang w:val="en-US"/>
              </w:rPr>
              <w:t>Sign off (Yours Sincerely,)</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bl>
    <w:p>
      <w:pPr>
        <w:pStyle w:val="Default"/>
        <w:widowControl w:val="0"/>
        <w:bidi w:val="0"/>
        <w:spacing w:before="0"/>
        <w:ind w:left="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p>
    <w:p>
      <w:pPr>
        <w:pStyle w:val="Body"/>
        <w:bidi w:val="0"/>
        <w:spacing w:line="259" w:lineRule="auto"/>
        <w:ind w:left="0" w:right="0" w:firstLine="0"/>
        <w:jc w:val="left"/>
        <w:rPr>
          <w:rtl w:val="0"/>
        </w:rPr>
      </w:pPr>
      <w:r>
        <w:rPr>
          <w:rFonts w:ascii="Arial" w:cs="Arial" w:hAnsi="Arial" w:eastAsia="Arial"/>
          <w:i w:val="1"/>
          <w:iCs w:val="1"/>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