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  <w:r>
        <w:rPr>
          <w:rFonts w:ascii="Grunge Manifesto" w:hAnsi="Grunge Manifesto"/>
          <w:sz w:val="50"/>
          <w:szCs w:val="50"/>
          <w:u w:color="000000"/>
          <w:rtl w:val="0"/>
        </w:rPr>
        <w:t>Lesson 4</w:t>
      </w:r>
      <w:r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4485653</wp:posOffset>
            </wp:positionH>
            <wp:positionV relativeFrom="page">
              <wp:posOffset>476160</wp:posOffset>
            </wp:positionV>
            <wp:extent cx="1998318" cy="141292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mary Shakespeare Company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18" cy="1412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LI: To write a love poem in role.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27304</wp:posOffset>
                </wp:positionV>
                <wp:extent cx="5486400" cy="2410555"/>
                <wp:effectExtent l="0" t="0" r="0" b="0"/>
                <wp:wrapSquare wrapText="bothSides" distL="57150" distR="57150" distT="57150" distB="57150"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055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National Curriculum Links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Plan their writing by: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noting and developing initial ideas, drawing on reading and research where necessary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Draft and write by: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selecting appropriate grammar and vocabulary, understanding how such choices can change and enhance meaning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720" w:right="0" w:firstLine="0"/>
                              <w:jc w:val="left"/>
                              <w:rPr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Perform their own compositions, using appropriate intonation, volume, and movement so that meaning is clear.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2.2pt;width:432.0pt;height:189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National Curriculum Links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Plan their writing by: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noting and developing initial ideas, drawing on reading and research where necessary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Draft and write by: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selecting appropriate grammar and vocabulary, understanding how such choices can change and enhance meaning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720" w:right="0" w:firstLine="0"/>
                        <w:jc w:val="left"/>
                        <w:rPr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Perform their own compositions, using appropriate intonation, volume, and movement so that meaning is clear.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de-DE"/>
        </w:rPr>
        <w:t>Starter: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each child to look over their work from the last few days and pick their favourite adjective. Each child will share their chosen adjective as the teacher records on a whiteboard. Encourage the class to use this word bank to help them when writing their poem today.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Main Teaching: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Children will be using ideas from the last two lessons to write a poem in role, as either Romeo or Juliet.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Explain that they are going to take each of their couplets and extend them by adding two more lines, to make a verse of four lines.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Model this process explicitly, either using your own example or the one below.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my love is like a precious jewel,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glistens among damp earth.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Ask: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could we extend this idea? 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other words are linked with jewels that we could use?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Record the children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ideas and then model linking words associated with jewels to the person you are writing the poem about (either Romeo or Juliet):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 whole face sparkles when he smiles,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Blue eyes like shimmering sapphires.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So, the whole verse would be: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my love is like a precious jewel,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glistens among damp earth.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 whole face sparkles when he smiles,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Blue eyes like shimmering sapphires.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Ask children to pick out the words relating to jewels i.e. glistens, sparkles, shimmering, sapphires. Emphasise the importance of extending the simile using related words throughout the whole verse.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another example with the children, this time asking the children to work with a partner, with you guiding them by following the same system: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Choose a couplet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Brainstorm words related to the simile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Write 2 more lines of poetry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E.g.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my love is like a fragrant flower,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grows in rolling fields.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cheeks as soft as petals,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cherry-blossom lips.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Take feedback from the children and highlight verses where the simile has been extended successfully. Support pairs who have found this tricky.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Share the following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success criteria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children before they start work on their own poems, working either independently or in pairs.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b w:val="1"/>
          <w:bCs w:val="1"/>
          <w:u w:color="00000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Similes 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b w:val="1"/>
          <w:bCs w:val="1"/>
          <w:u w:color="00000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Adjectives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b w:val="1"/>
          <w:bCs w:val="1"/>
          <w:u w:color="00000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Carefully chosen verbs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b w:val="1"/>
          <w:bCs w:val="1"/>
          <w:u w:color="00000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Short, poetic lines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40"/>
          <w:szCs w:val="40"/>
          <w:u w:val="single"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Grunge Manifesto" w:hAnsi="Grunge Manifesto"/>
          <w:sz w:val="40"/>
          <w:szCs w:val="40"/>
          <w:u w:color="000000"/>
          <w:rtl w:val="0"/>
        </w:rPr>
        <w:t>Plenary</w:t>
      </w:r>
      <w:r>
        <w:rPr>
          <w:rFonts w:ascii="Grunge Manifesto" w:hAnsi="Grunge Manifesto"/>
          <w:sz w:val="40"/>
          <w:szCs w:val="40"/>
          <w:u w:color="000000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Ask some children to share their poems by reading them out to the rest of the class.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val="single"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unge Manifes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8"/>
  </w:abstractNum>
  <w:abstractNum w:abstractNumId="2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9"/>
  </w:abstractNum>
  <w:abstractNum w:abstractNumId="4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8">
    <w:name w:val="Imported Style 8"/>
    <w:pPr>
      <w:numPr>
        <w:numId w:val="2"/>
      </w:numPr>
    </w:pPr>
  </w:style>
  <w:style w:type="numbering" w:styleId="Imported Style 9">
    <w:name w:val="Imported Style 9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