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Grunge Manifesto" w:hAnsi="Grunge Manifesto"/>
          <w:sz w:val="40"/>
          <w:szCs w:val="40"/>
          <w:u w:color="000000"/>
          <w:rtl w:val="0"/>
        </w:rPr>
      </w:pPr>
      <w:r>
        <w:rPr>
          <w:rFonts w:ascii="Grunge Manifesto" w:hAnsi="Grunge Manifesto"/>
          <w:sz w:val="40"/>
          <w:szCs w:val="4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4722812</wp:posOffset>
            </wp:positionH>
            <wp:positionV relativeFrom="page">
              <wp:posOffset>191680</wp:posOffset>
            </wp:positionV>
            <wp:extent cx="1849755" cy="13078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49755" cy="130788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293369</wp:posOffset>
                </wp:positionV>
                <wp:extent cx="5486400" cy="2969261"/>
                <wp:effectExtent l="0" t="0" r="0" b="0"/>
                <wp:wrapSquare wrapText="bothSides" distL="57150" distR="57150" distT="57150" distB="57150"/>
                <wp:docPr id="1073741826" name="officeArt object" descr="Text Box 4"/>
                <wp:cNvGraphicFramePr/>
                <a:graphic xmlns:a="http://schemas.openxmlformats.org/drawingml/2006/main">
                  <a:graphicData uri="http://schemas.microsoft.com/office/word/2010/wordprocessingShape">
                    <wps:wsp>
                      <wps:cNvSpPr txBox="1"/>
                      <wps:spPr>
                        <a:xfrm>
                          <a:off x="0" y="0"/>
                          <a:ext cx="5486400" cy="2969261"/>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00000"/>
                                <w:u w:color="000000"/>
                                <w:rtl w:val="0"/>
                                <w:lang w:val="en-US"/>
                                <w14:textFill>
                                  <w14:solidFill>
                                    <w14:srgbClr w14:val="000000"/>
                                  </w14:solidFill>
                                </w14:textFill>
                              </w:rPr>
                              <w:t>noting and developing initial ideas, drawing on reading and research where necessary</w:t>
                            </w:r>
                          </w:p>
                          <w:p>
                            <w:pPr>
                              <w:pStyle w:val="Default"/>
                              <w:bidi w:val="0"/>
                              <w:spacing w:before="0"/>
                              <w:ind w:left="720" w:right="0" w:firstLine="0"/>
                              <w:jc w:val="left"/>
                              <w:rPr>
                                <w:rFonts w:ascii="Arial" w:cs="Arial" w:hAnsi="Arial" w:eastAsia="Arial"/>
                                <w:b w:val="1"/>
                                <w:bCs w:val="1"/>
                                <w:u w:color="000000"/>
                                <w:rtl w:val="0"/>
                                <w:lang w:val="en-US"/>
                              </w:rPr>
                            </w:pPr>
                          </w:p>
                          <w:p>
                            <w:pPr>
                              <w:pStyle w:val="Default"/>
                              <w:bidi w:val="0"/>
                              <w:spacing w:before="0"/>
                              <w:ind w:left="0" w:right="0" w:firstLine="0"/>
                              <w:jc w:val="left"/>
                              <w:rPr>
                                <w:rFonts w:ascii="Arial" w:cs="Arial" w:hAnsi="Arial" w:eastAsia="Arial"/>
                                <w:b w:val="1"/>
                                <w:bCs w:val="1"/>
                                <w:outline w:val="0"/>
                                <w:color w:val="0b0c0c"/>
                                <w:u w:color="0b0c0c"/>
                                <w:shd w:val="clear" w:color="auto" w:fill="ffffff"/>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shd w:val="clear" w:color="auto" w:fill="ffffff"/>
                                <w:rtl w:val="0"/>
                                <w:lang w:val="en-US"/>
                              </w:rPr>
                              <w:t>selecting appropriate grammar and vocabulary, understanding how such choices can change and enhance meaning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using a wide range of devices to build cohesion within and across paragraphs</w:t>
                            </w:r>
                          </w:p>
                          <w:p>
                            <w:pPr>
                              <w:pStyle w:val="Default"/>
                              <w:bidi w:val="0"/>
                              <w:spacing w:before="0" w:line="259" w:lineRule="auto"/>
                              <w:ind w:left="720" w:right="0" w:firstLine="0"/>
                              <w:jc w:val="left"/>
                              <w:rPr>
                                <w:rFonts w:ascii="Arial" w:cs="Arial" w:hAnsi="Arial" w:eastAsia="Arial"/>
                                <w:b w:val="1"/>
                                <w:bCs w:val="1"/>
                                <w:u w:val="single"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Use modal verbs or adverbs to indicate degrees of possibility</w:t>
                            </w:r>
                          </w:p>
                          <w:p>
                            <w:pPr>
                              <w:pStyle w:val="Body"/>
                              <w:bidi w:val="0"/>
                              <w:spacing w:before="100" w:after="100"/>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3.1pt;width:432.0pt;height:233.8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1"/>
                        </w:numPr>
                        <w:spacing w:before="0"/>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00000"/>
                          <w:u w:color="000000"/>
                          <w:rtl w:val="0"/>
                          <w:lang w:val="en-US"/>
                          <w14:textFill>
                            <w14:solidFill>
                              <w14:srgbClr w14:val="000000"/>
                            </w14:solidFill>
                          </w14:textFill>
                        </w:rPr>
                        <w:t>noting and developing initial ideas, drawing on reading and research where necessary</w:t>
                      </w:r>
                    </w:p>
                    <w:p>
                      <w:pPr>
                        <w:pStyle w:val="Default"/>
                        <w:bidi w:val="0"/>
                        <w:spacing w:before="0"/>
                        <w:ind w:left="720" w:right="0" w:firstLine="0"/>
                        <w:jc w:val="left"/>
                        <w:rPr>
                          <w:rFonts w:ascii="Arial" w:cs="Arial" w:hAnsi="Arial" w:eastAsia="Arial"/>
                          <w:b w:val="1"/>
                          <w:bCs w:val="1"/>
                          <w:u w:color="000000"/>
                          <w:rtl w:val="0"/>
                          <w:lang w:val="en-US"/>
                        </w:rPr>
                      </w:pPr>
                    </w:p>
                    <w:p>
                      <w:pPr>
                        <w:pStyle w:val="Default"/>
                        <w:bidi w:val="0"/>
                        <w:spacing w:before="0"/>
                        <w:ind w:left="0" w:right="0" w:firstLine="0"/>
                        <w:jc w:val="left"/>
                        <w:rPr>
                          <w:rFonts w:ascii="Arial" w:cs="Arial" w:hAnsi="Arial" w:eastAsia="Arial"/>
                          <w:b w:val="1"/>
                          <w:bCs w:val="1"/>
                          <w:outline w:val="0"/>
                          <w:color w:val="0b0c0c"/>
                          <w:u w:color="0b0c0c"/>
                          <w:shd w:val="clear" w:color="auto" w:fill="ffffff"/>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shd w:val="clear" w:color="auto" w:fill="ffffff"/>
                          <w:rtl w:val="0"/>
                          <w:lang w:val="en-US"/>
                        </w:rPr>
                        <w:t>selecting appropriate grammar and vocabulary, understanding how such choices can change and enhance meaning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using a wide range of devices to build cohesion within and across paragraphs</w:t>
                      </w:r>
                    </w:p>
                    <w:p>
                      <w:pPr>
                        <w:pStyle w:val="Default"/>
                        <w:bidi w:val="0"/>
                        <w:spacing w:before="0" w:line="259" w:lineRule="auto"/>
                        <w:ind w:left="720" w:right="0" w:firstLine="0"/>
                        <w:jc w:val="left"/>
                        <w:rPr>
                          <w:rFonts w:ascii="Arial" w:cs="Arial" w:hAnsi="Arial" w:eastAsia="Arial"/>
                          <w:b w:val="1"/>
                          <w:bCs w:val="1"/>
                          <w:u w:val="single"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3"/>
                        </w:numPr>
                        <w:spacing w:before="0" w:line="259" w:lineRule="auto"/>
                        <w:jc w:val="left"/>
                        <w:rPr>
                          <w:rFonts w:ascii="Arial" w:hAnsi="Arial"/>
                          <w:b w:val="1"/>
                          <w:bCs w:val="1"/>
                          <w:u w:color="000000"/>
                          <w:lang w:val="en-US"/>
                        </w:rPr>
                      </w:pPr>
                      <w:r>
                        <w:rPr>
                          <w:rFonts w:ascii="Arial" w:hAnsi="Arial"/>
                          <w:b w:val="1"/>
                          <w:bCs w:val="1"/>
                          <w:u w:color="000000"/>
                          <w:rtl w:val="0"/>
                          <w:lang w:val="en-US"/>
                        </w:rPr>
                        <w:t>Use modal verbs or adverbs to indicate degrees of possibility</w:t>
                      </w:r>
                    </w:p>
                    <w:p>
                      <w:pPr>
                        <w:pStyle w:val="Body"/>
                        <w:bidi w:val="0"/>
                        <w:spacing w:before="100" w:after="100"/>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r>
        <w:rPr>
          <w:rFonts w:ascii="Grunge Manifesto" w:hAnsi="Grunge Manifesto"/>
          <w:sz w:val="40"/>
          <w:szCs w:val="40"/>
          <w:u w:color="000000"/>
          <w:rtl w:val="0"/>
          <w:lang w:val="en-US"/>
        </w:rPr>
        <w:t>LI: To plan and write a persuasive letter in role.</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 xml:space="preserve">Starter: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work in partners to think of as many powerful adjectives as they can to describe the feud. They then pick their best adjective to share with the class and make a word bank for the lesson.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Teaching:</w:t>
      </w: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Explain to the children that today they will be planning and writing their persuasive letter in role as Prince Escalus, using the ideas they have explored in the first two sessions this week.</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Ask the children to discuss with their talk partner the reasons the Prince could use to persuade Lord Capulet and Lord Montague to stop their feud. Note down their ideas on a flipchart.</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Hand out the planning scaffold to the children (see next page).</w:t>
      </w: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Model filling in the </w:t>
      </w:r>
      <w:r>
        <w:rPr>
          <w:rFonts w:ascii="Arial" w:hAnsi="Arial" w:hint="default"/>
          <w:sz w:val="24"/>
          <w:szCs w:val="24"/>
          <w:u w:color="000000"/>
          <w:rtl w:val="0"/>
          <w:lang w:val="en-US"/>
        </w:rPr>
        <w:t>‘</w:t>
      </w:r>
      <w:r>
        <w:rPr>
          <w:rFonts w:ascii="Arial" w:hAnsi="Arial"/>
          <w:sz w:val="24"/>
          <w:szCs w:val="24"/>
          <w:u w:color="000000"/>
          <w:rtl w:val="0"/>
          <w:lang w:val="en-US"/>
        </w:rPr>
        <w:t>Greeting</w:t>
      </w:r>
      <w:r>
        <w:rPr>
          <w:rFonts w:ascii="Arial" w:hAnsi="Arial" w:hint="default"/>
          <w:sz w:val="24"/>
          <w:szCs w:val="24"/>
          <w:u w:color="000000"/>
          <w:rtl w:val="0"/>
          <w:lang w:val="en-US"/>
        </w:rPr>
        <w:t>’</w:t>
      </w:r>
      <w:r>
        <w:rPr>
          <w:rFonts w:ascii="Arial" w:hAnsi="Arial"/>
          <w:sz w:val="24"/>
          <w:szCs w:val="24"/>
          <w:u w:color="000000"/>
          <w:rtl w:val="0"/>
          <w:lang w:val="en-US"/>
        </w:rPr>
        <w:t xml:space="preserve">, </w:t>
      </w:r>
      <w:r>
        <w:rPr>
          <w:rFonts w:ascii="Arial" w:hAnsi="Arial" w:hint="default"/>
          <w:sz w:val="24"/>
          <w:szCs w:val="24"/>
          <w:u w:color="000000"/>
          <w:rtl w:val="0"/>
          <w:lang w:val="en-US"/>
        </w:rPr>
        <w:t>‘</w:t>
      </w:r>
      <w:r>
        <w:rPr>
          <w:rFonts w:ascii="Arial" w:hAnsi="Arial"/>
          <w:sz w:val="24"/>
          <w:szCs w:val="24"/>
          <w:u w:color="000000"/>
          <w:rtl w:val="0"/>
          <w:lang w:val="en-US"/>
        </w:rPr>
        <w:t>First Paragraph</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and </w:t>
      </w:r>
      <w:r>
        <w:rPr>
          <w:rFonts w:ascii="Arial" w:hAnsi="Arial" w:hint="default"/>
          <w:sz w:val="24"/>
          <w:szCs w:val="24"/>
          <w:u w:color="000000"/>
          <w:rtl w:val="0"/>
          <w:lang w:val="en-US"/>
        </w:rPr>
        <w:t>‘</w:t>
      </w:r>
      <w:r>
        <w:rPr>
          <w:rFonts w:ascii="Arial" w:hAnsi="Arial"/>
          <w:sz w:val="24"/>
          <w:szCs w:val="24"/>
          <w:u w:color="000000"/>
          <w:rtl w:val="0"/>
          <w:lang w:val="en-US"/>
        </w:rPr>
        <w:t>Second Paragraph</w:t>
      </w:r>
      <w:r>
        <w:rPr>
          <w:rFonts w:ascii="Arial" w:hAnsi="Arial" w:hint="default"/>
          <w:sz w:val="24"/>
          <w:szCs w:val="24"/>
          <w:u w:color="000000"/>
          <w:rtl w:val="0"/>
          <w:lang w:val="en-US"/>
        </w:rPr>
        <w:t xml:space="preserve">’ </w:t>
      </w:r>
      <w:r>
        <w:rPr>
          <w:rFonts w:ascii="Arial" w:hAnsi="Arial"/>
          <w:sz w:val="24"/>
          <w:szCs w:val="24"/>
          <w:u w:color="000000"/>
          <w:rtl w:val="0"/>
          <w:lang w:val="en-US"/>
        </w:rPr>
        <w:t>boxes in note form using bullet points and key words, taking ideas from the class list and adding facts from the play.</w:t>
      </w: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p>
    <w:p>
      <w:pPr>
        <w:pStyle w:val="Default"/>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Your modelled plan might look something like this: </w:t>
      </w:r>
    </w:p>
    <w:p>
      <w:pPr>
        <w:pStyle w:val="Default"/>
        <w:bidi w:val="0"/>
        <w:spacing w:before="0"/>
        <w:ind w:left="0" w:right="0" w:firstLine="0"/>
        <w:jc w:val="left"/>
        <w:rPr>
          <w:rFonts w:ascii="Arial" w:cs="Arial" w:hAnsi="Arial" w:eastAsia="Arial"/>
          <w:u w:color="000000"/>
          <w:rtl w:val="0"/>
          <w:lang w:val="en-US"/>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4"/>
      </w:tblGrid>
      <w:tr>
        <w:tblPrEx>
          <w:shd w:val="clear" w:color="auto" w:fill="ced7e7"/>
        </w:tblPrEx>
        <w:trPr>
          <w:trHeight w:val="604"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i w:val="1"/>
                <w:iCs w:val="1"/>
                <w:sz w:val="18"/>
                <w:szCs w:val="18"/>
                <w:u w:color="000000"/>
                <w:shd w:val="nil" w:color="auto" w:fill="auto"/>
                <w:rtl w:val="0"/>
              </w:rPr>
            </w:pPr>
            <w:r>
              <w:rPr>
                <w:rFonts w:ascii="Arial" w:hAnsi="Arial"/>
                <w:i w:val="1"/>
                <w:iCs w:val="1"/>
                <w:sz w:val="18"/>
                <w:szCs w:val="18"/>
                <w:u w:color="000000"/>
                <w:shd w:val="nil" w:color="auto" w:fill="auto"/>
                <w:rtl w:val="0"/>
                <w:lang w:val="en-US"/>
              </w:rPr>
              <w:t>Greeting (Dear</w:t>
            </w:r>
            <w:r>
              <w:rPr>
                <w:rFonts w:ascii="Arial" w:hAnsi="Arial" w:hint="default"/>
                <w:i w:val="1"/>
                <w:iCs w:val="1"/>
                <w:sz w:val="18"/>
                <w:szCs w:val="18"/>
                <w:u w:color="000000"/>
                <w:shd w:val="nil" w:color="auto" w:fill="auto"/>
                <w:rtl w:val="0"/>
                <w:lang w:val="en-US"/>
              </w:rPr>
              <w:t>…</w:t>
            </w:r>
            <w:r>
              <w:rPr>
                <w:rFonts w:ascii="Arial" w:hAnsi="Arial"/>
                <w:i w:val="1"/>
                <w:iCs w:val="1"/>
                <w:sz w:val="18"/>
                <w:szCs w:val="18"/>
                <w:u w:color="000000"/>
                <w:shd w:val="nil" w:color="auto" w:fill="auto"/>
                <w:rtl w:val="0"/>
                <w:lang w:val="en-US"/>
              </w:rPr>
              <w:t>)</w:t>
            </w:r>
          </w:p>
          <w:p>
            <w:pPr>
              <w:pStyle w:val="Default"/>
              <w:spacing w:before="0"/>
              <w:jc w:val="left"/>
            </w:pPr>
            <w:r>
              <w:rPr>
                <w:rFonts w:ascii="Arial" w:hAnsi="Arial"/>
                <w:outline w:val="0"/>
                <w:color w:val="660066"/>
                <w:sz w:val="18"/>
                <w:szCs w:val="18"/>
                <w:u w:color="660066"/>
                <w:shd w:val="nil" w:color="auto" w:fill="auto"/>
                <w:rtl w:val="0"/>
                <w:lang w:val="en-US"/>
                <w14:textFill>
                  <w14:solidFill>
                    <w14:srgbClr w14:val="660066"/>
                  </w14:solidFill>
                </w14:textFill>
              </w:rPr>
              <w:t>Lord Capulet and Lord Montague,</w:t>
            </w:r>
            <w:r>
              <w:rPr>
                <w:rFonts w:ascii="Arial" w:cs="Arial" w:hAnsi="Arial" w:eastAsia="Arial"/>
                <w:outline w:val="0"/>
                <w:color w:val="660066"/>
                <w:sz w:val="18"/>
                <w:szCs w:val="18"/>
                <w:u w:color="660066"/>
                <w:shd w:val="nil" w:color="auto" w:fill="auto"/>
                <w14:textFill>
                  <w14:solidFill>
                    <w14:srgbClr w14:val="660066"/>
                  </w14:solidFill>
                </w14:textFill>
              </w:rPr>
            </w:r>
          </w:p>
        </w:tc>
      </w:tr>
      <w:tr>
        <w:tblPrEx>
          <w:shd w:val="clear" w:color="auto" w:fill="ced7e7"/>
        </w:tblPrEx>
        <w:trPr>
          <w:trHeight w:val="1204"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sz w:val="18"/>
                <w:szCs w:val="18"/>
                <w:u w:color="000000"/>
                <w:shd w:val="nil" w:color="auto" w:fill="auto"/>
                <w:rtl w:val="0"/>
              </w:rPr>
            </w:pPr>
            <w:r>
              <w:rPr>
                <w:rFonts w:ascii="Arial" w:hAnsi="Arial"/>
                <w:sz w:val="18"/>
                <w:szCs w:val="18"/>
                <w:u w:color="000000"/>
                <w:shd w:val="nil" w:color="auto" w:fill="auto"/>
                <w:rtl w:val="0"/>
                <w:lang w:val="en-US"/>
              </w:rPr>
              <w:t>First Paragraph (</w:t>
            </w:r>
            <w:r>
              <w:rPr>
                <w:rFonts w:ascii="Arial" w:hAnsi="Arial"/>
                <w:i w:val="1"/>
                <w:iCs w:val="1"/>
                <w:sz w:val="18"/>
                <w:szCs w:val="18"/>
                <w:u w:color="000000"/>
                <w:shd w:val="nil" w:color="auto" w:fill="auto"/>
                <w:rtl w:val="0"/>
                <w:lang w:val="en-US"/>
              </w:rPr>
              <w:t>explain why you are writing)</w:t>
            </w:r>
          </w:p>
          <w:p>
            <w:pPr>
              <w:pStyle w:val="Default"/>
              <w:numPr>
                <w:ilvl w:val="0"/>
                <w:numId w:val="4"/>
              </w:numPr>
              <w:spacing w:before="0"/>
              <w:jc w:val="left"/>
              <w:rPr>
                <w:rFonts w:ascii="Arial" w:hAnsi="Arial"/>
                <w:outline w:val="0"/>
                <w:color w:val="660066"/>
                <w:sz w:val="18"/>
                <w:szCs w:val="18"/>
                <w:u w:color="660066"/>
                <w:lang w:val="en-US"/>
                <w14:textFill>
                  <w14:solidFill>
                    <w14:srgbClr w14:val="660066"/>
                  </w14:solidFill>
                </w14:textFill>
              </w:rPr>
            </w:pPr>
            <w:r>
              <w:rPr>
                <w:rFonts w:ascii="Arial" w:hAnsi="Arial"/>
                <w:outline w:val="0"/>
                <w:color w:val="660066"/>
                <w:sz w:val="18"/>
                <w:szCs w:val="18"/>
                <w:u w:color="660066"/>
                <w:shd w:val="nil" w:color="auto" w:fill="auto"/>
                <w:rtl w:val="0"/>
                <w:lang w:val="en-US"/>
                <w14:textFill>
                  <w14:solidFill>
                    <w14:srgbClr w14:val="660066"/>
                  </w14:solidFill>
                </w14:textFill>
              </w:rPr>
              <w:t>Violent feud between families gone on for too long</w:t>
            </w:r>
          </w:p>
          <w:p>
            <w:pPr>
              <w:pStyle w:val="Default"/>
              <w:numPr>
                <w:ilvl w:val="0"/>
                <w:numId w:val="4"/>
              </w:numPr>
              <w:spacing w:before="0"/>
              <w:jc w:val="left"/>
              <w:rPr>
                <w:rFonts w:ascii="Arial" w:hAnsi="Arial"/>
                <w:outline w:val="0"/>
                <w:color w:val="660066"/>
                <w:sz w:val="18"/>
                <w:szCs w:val="18"/>
                <w:u w:color="660066"/>
                <w:lang w:val="en-US"/>
                <w14:textFill>
                  <w14:solidFill>
                    <w14:srgbClr w14:val="660066"/>
                  </w14:solidFill>
                </w14:textFill>
              </w:rPr>
            </w:pPr>
            <w:r>
              <w:rPr>
                <w:rFonts w:ascii="Arial" w:hAnsi="Arial"/>
                <w:outline w:val="0"/>
                <w:color w:val="660066"/>
                <w:sz w:val="18"/>
                <w:szCs w:val="18"/>
                <w:u w:color="660066"/>
                <w:shd w:val="nil" w:color="auto" w:fill="auto"/>
                <w:rtl w:val="0"/>
                <w:lang w:val="en-US"/>
                <w14:textFill>
                  <w14:solidFill>
                    <w14:srgbClr w14:val="660066"/>
                  </w14:solidFill>
                </w14:textFill>
              </w:rPr>
              <w:t xml:space="preserve">Implore you to find forgiveness in your hearts </w:t>
            </w:r>
          </w:p>
          <w:p>
            <w:pPr>
              <w:pStyle w:val="Default"/>
              <w:numPr>
                <w:ilvl w:val="0"/>
                <w:numId w:val="4"/>
              </w:numPr>
              <w:spacing w:before="0"/>
              <w:jc w:val="left"/>
              <w:rPr>
                <w:rFonts w:ascii="Arial" w:hAnsi="Arial"/>
                <w:outline w:val="0"/>
                <w:color w:val="660066"/>
                <w:sz w:val="18"/>
                <w:szCs w:val="18"/>
                <w:u w:color="660066"/>
                <w:lang w:val="en-US"/>
                <w14:textFill>
                  <w14:solidFill>
                    <w14:srgbClr w14:val="660066"/>
                  </w14:solidFill>
                </w14:textFill>
              </w:rPr>
            </w:pPr>
            <w:r>
              <w:rPr>
                <w:rFonts w:ascii="Arial" w:hAnsi="Arial"/>
                <w:outline w:val="0"/>
                <w:color w:val="660066"/>
                <w:sz w:val="18"/>
                <w:szCs w:val="18"/>
                <w:u w:color="660066"/>
                <w:shd w:val="nil" w:color="auto" w:fill="auto"/>
                <w:rtl w:val="0"/>
                <w:lang w:val="en-US"/>
                <w14:textFill>
                  <w14:solidFill>
                    <w14:srgbClr w14:val="660066"/>
                  </w14:solidFill>
                </w14:textFill>
              </w:rPr>
              <w:t>Surely you can see this vendetta has gone on for too long?</w:t>
            </w:r>
          </w:p>
          <w:p>
            <w:pPr>
              <w:pStyle w:val="Default"/>
              <w:numPr>
                <w:ilvl w:val="0"/>
                <w:numId w:val="4"/>
              </w:numPr>
              <w:spacing w:before="0"/>
              <w:jc w:val="left"/>
              <w:rPr>
                <w:rFonts w:ascii="Arial" w:hAnsi="Arial"/>
                <w:outline w:val="0"/>
                <w:color w:val="660066"/>
                <w:sz w:val="18"/>
                <w:szCs w:val="18"/>
                <w:u w:color="660066"/>
                <w:lang w:val="en-US"/>
                <w14:textFill>
                  <w14:solidFill>
                    <w14:srgbClr w14:val="660066"/>
                  </w14:solidFill>
                </w14:textFill>
              </w:rPr>
            </w:pPr>
            <w:r>
              <w:rPr>
                <w:rFonts w:ascii="Arial" w:hAnsi="Arial"/>
                <w:outline w:val="0"/>
                <w:color w:val="660066"/>
                <w:sz w:val="18"/>
                <w:szCs w:val="18"/>
                <w:u w:color="660066"/>
                <w:shd w:val="nil" w:color="auto" w:fill="auto"/>
                <w:rtl w:val="0"/>
                <w:lang w:val="en-US"/>
                <w14:textFill>
                  <w14:solidFill>
                    <w14:srgbClr w14:val="660066"/>
                  </w14:solidFill>
                </w14:textFill>
              </w:rPr>
              <w:t>Stop senseless killing</w:t>
            </w:r>
          </w:p>
          <w:p>
            <w:pPr>
              <w:pStyle w:val="Default"/>
              <w:numPr>
                <w:ilvl w:val="0"/>
                <w:numId w:val="4"/>
              </w:numPr>
              <w:spacing w:before="0"/>
              <w:jc w:val="left"/>
              <w:rPr>
                <w:rFonts w:ascii="Arial" w:hAnsi="Arial"/>
                <w:outline w:val="0"/>
                <w:color w:val="660066"/>
                <w:sz w:val="18"/>
                <w:szCs w:val="18"/>
                <w:u w:color="660066"/>
                <w:lang w:val="en-US"/>
                <w14:textFill>
                  <w14:solidFill>
                    <w14:srgbClr w14:val="660066"/>
                  </w14:solidFill>
                </w14:textFill>
              </w:rPr>
            </w:pPr>
            <w:r>
              <w:rPr>
                <w:rFonts w:ascii="Arial" w:hAnsi="Arial"/>
                <w:outline w:val="0"/>
                <w:color w:val="660066"/>
                <w:sz w:val="18"/>
                <w:szCs w:val="18"/>
                <w:u w:color="660066"/>
                <w:shd w:val="nil" w:color="auto" w:fill="auto"/>
                <w:rtl w:val="0"/>
                <w:lang w:val="en-US"/>
                <w14:textFill>
                  <w14:solidFill>
                    <w14:srgbClr w14:val="660066"/>
                  </w14:solidFill>
                </w14:textFill>
              </w:rPr>
              <w:t>Don</w:t>
            </w:r>
            <w:r>
              <w:rPr>
                <w:rFonts w:ascii="Arial" w:hAnsi="Arial" w:hint="default"/>
                <w:outline w:val="0"/>
                <w:color w:val="660066"/>
                <w:sz w:val="18"/>
                <w:szCs w:val="18"/>
                <w:u w:color="660066"/>
                <w:shd w:val="nil" w:color="auto" w:fill="auto"/>
                <w:rtl w:val="0"/>
                <w:lang w:val="en-US"/>
                <w14:textFill>
                  <w14:solidFill>
                    <w14:srgbClr w14:val="660066"/>
                  </w14:solidFill>
                </w14:textFill>
              </w:rPr>
              <w:t>’</w:t>
            </w:r>
            <w:r>
              <w:rPr>
                <w:rFonts w:ascii="Arial" w:hAnsi="Arial"/>
                <w:outline w:val="0"/>
                <w:color w:val="660066"/>
                <w:sz w:val="18"/>
                <w:szCs w:val="18"/>
                <w:u w:color="660066"/>
                <w:shd w:val="nil" w:color="auto" w:fill="auto"/>
                <w:rtl w:val="0"/>
                <w:lang w:val="en-US"/>
                <w14:textFill>
                  <w14:solidFill>
                    <w14:srgbClr w14:val="660066"/>
                  </w14:solidFill>
                </w14:textFill>
              </w:rPr>
              <w:t>t let lives of children be lost in vain</w:t>
            </w:r>
          </w:p>
        </w:tc>
      </w:tr>
      <w:tr>
        <w:tblPrEx>
          <w:shd w:val="clear" w:color="auto" w:fill="ced7e7"/>
        </w:tblPrEx>
        <w:trPr>
          <w:trHeight w:val="1004"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sz w:val="18"/>
                <w:szCs w:val="18"/>
                <w:u w:color="000000"/>
                <w:shd w:val="nil" w:color="auto" w:fill="auto"/>
                <w:rtl w:val="0"/>
              </w:rPr>
            </w:pPr>
            <w:r>
              <w:rPr>
                <w:rFonts w:ascii="Arial" w:hAnsi="Arial"/>
                <w:sz w:val="18"/>
                <w:szCs w:val="18"/>
                <w:u w:color="000000"/>
                <w:shd w:val="nil" w:color="auto" w:fill="auto"/>
                <w:rtl w:val="0"/>
                <w:lang w:val="en-US"/>
              </w:rPr>
              <w:t>Second Paragraph (</w:t>
            </w:r>
            <w:r>
              <w:rPr>
                <w:rFonts w:ascii="Arial" w:hAnsi="Arial"/>
                <w:i w:val="1"/>
                <w:iCs w:val="1"/>
                <w:sz w:val="18"/>
                <w:szCs w:val="18"/>
                <w:u w:color="000000"/>
                <w:shd w:val="nil" w:color="auto" w:fill="auto"/>
                <w:rtl w:val="0"/>
                <w:lang w:val="en-US"/>
              </w:rPr>
              <w:t>first point with reasons</w:t>
            </w:r>
            <w:r>
              <w:rPr>
                <w:rFonts w:ascii="Arial" w:hAnsi="Arial"/>
                <w:sz w:val="18"/>
                <w:szCs w:val="18"/>
                <w:u w:color="000000"/>
                <w:shd w:val="nil" w:color="auto" w:fill="auto"/>
                <w:rtl w:val="0"/>
                <w:lang w:val="en-US"/>
              </w:rPr>
              <w:t>)</w:t>
            </w:r>
          </w:p>
          <w:p>
            <w:pPr>
              <w:pStyle w:val="Default"/>
              <w:numPr>
                <w:ilvl w:val="0"/>
                <w:numId w:val="5"/>
              </w:numPr>
              <w:spacing w:before="0"/>
              <w:jc w:val="left"/>
              <w:rPr>
                <w:rFonts w:ascii="Arial" w:hAnsi="Arial"/>
                <w:sz w:val="18"/>
                <w:szCs w:val="18"/>
                <w:u w:color="000000"/>
                <w:lang w:val="en-US"/>
              </w:rPr>
            </w:pPr>
            <w:r>
              <w:rPr>
                <w:rFonts w:ascii="Arial" w:hAnsi="Arial"/>
                <w:outline w:val="0"/>
                <w:color w:val="660066"/>
                <w:sz w:val="18"/>
                <w:szCs w:val="18"/>
                <w:u w:color="660066"/>
                <w:shd w:val="nil" w:color="auto" w:fill="auto"/>
                <w:rtl w:val="0"/>
                <w:lang w:val="en-US"/>
                <w14:textFill>
                  <w14:solidFill>
                    <w14:srgbClr w14:val="660066"/>
                  </w14:solidFill>
                </w14:textFill>
              </w:rPr>
              <w:t>Feud is affecting not just your families, whole of Verona</w:t>
            </w:r>
            <w:r>
              <w:rPr>
                <w:rFonts w:ascii="Arial" w:hAnsi="Arial"/>
                <w:sz w:val="18"/>
                <w:szCs w:val="18"/>
                <w:u w:color="000000"/>
                <w:shd w:val="nil" w:color="auto" w:fill="auto"/>
                <w:rtl w:val="0"/>
                <w:lang w:val="en-US"/>
              </w:rPr>
              <w:t xml:space="preserve"> </w:t>
            </w:r>
          </w:p>
          <w:p>
            <w:pPr>
              <w:pStyle w:val="Default"/>
              <w:numPr>
                <w:ilvl w:val="0"/>
                <w:numId w:val="5"/>
              </w:numPr>
              <w:spacing w:before="0"/>
              <w:jc w:val="left"/>
              <w:rPr>
                <w:rFonts w:ascii="Arial" w:hAnsi="Arial"/>
                <w:sz w:val="18"/>
                <w:szCs w:val="18"/>
                <w:u w:color="000000"/>
                <w:lang w:val="en-US"/>
              </w:rPr>
            </w:pPr>
            <w:r>
              <w:rPr>
                <w:rFonts w:ascii="Arial" w:hAnsi="Arial"/>
                <w:outline w:val="0"/>
                <w:color w:val="660066"/>
                <w:sz w:val="18"/>
                <w:szCs w:val="18"/>
                <w:u w:color="660066"/>
                <w:shd w:val="nil" w:color="auto" w:fill="auto"/>
                <w:rtl w:val="0"/>
                <w:lang w:val="en-US"/>
                <w14:textFill>
                  <w14:solidFill>
                    <w14:srgbClr w14:val="660066"/>
                  </w14:solidFill>
                </w14:textFill>
              </w:rPr>
              <w:t>People unable to take violence any longer</w:t>
            </w:r>
          </w:p>
          <w:p>
            <w:pPr>
              <w:pStyle w:val="Default"/>
              <w:numPr>
                <w:ilvl w:val="0"/>
                <w:numId w:val="5"/>
              </w:numPr>
              <w:spacing w:before="0"/>
              <w:jc w:val="left"/>
              <w:rPr>
                <w:rFonts w:ascii="Arial" w:hAnsi="Arial"/>
                <w:sz w:val="18"/>
                <w:szCs w:val="18"/>
                <w:u w:color="000000"/>
                <w:lang w:val="en-US"/>
              </w:rPr>
            </w:pPr>
            <w:r>
              <w:rPr>
                <w:rFonts w:ascii="Arial" w:hAnsi="Arial"/>
                <w:outline w:val="0"/>
                <w:color w:val="660066"/>
                <w:sz w:val="18"/>
                <w:szCs w:val="18"/>
                <w:u w:color="660066"/>
                <w:shd w:val="nil" w:color="auto" w:fill="auto"/>
                <w:rtl w:val="0"/>
                <w:lang w:val="en-US"/>
                <w14:textFill>
                  <w14:solidFill>
                    <w14:srgbClr w14:val="660066"/>
                  </w14:solidFill>
                </w14:textFill>
              </w:rPr>
              <w:t>They will push you out of your homes</w:t>
            </w:r>
          </w:p>
          <w:p>
            <w:pPr>
              <w:pStyle w:val="Default"/>
              <w:numPr>
                <w:ilvl w:val="0"/>
                <w:numId w:val="5"/>
              </w:numPr>
              <w:spacing w:before="0"/>
              <w:jc w:val="left"/>
              <w:rPr>
                <w:rFonts w:ascii="Arial" w:hAnsi="Arial"/>
                <w:sz w:val="18"/>
                <w:szCs w:val="18"/>
                <w:u w:color="000000"/>
                <w:lang w:val="en-US"/>
              </w:rPr>
            </w:pPr>
            <w:r>
              <w:rPr>
                <w:rFonts w:ascii="Arial" w:hAnsi="Arial"/>
                <w:outline w:val="0"/>
                <w:color w:val="660066"/>
                <w:sz w:val="18"/>
                <w:szCs w:val="18"/>
                <w:u w:color="660066"/>
                <w:shd w:val="nil" w:color="auto" w:fill="auto"/>
                <w:rtl w:val="0"/>
                <w:lang w:val="en-US"/>
                <w14:textFill>
                  <w14:solidFill>
                    <w14:srgbClr w14:val="660066"/>
                  </w14:solidFill>
                </w14:textFill>
              </w:rPr>
              <w:t>Stop your vendetta to bring peace to our streets once more</w:t>
            </w:r>
          </w:p>
        </w:tc>
      </w:tr>
    </w:tbl>
    <w:p>
      <w:pPr>
        <w:pStyle w:val="Default"/>
        <w:widowControl w:val="0"/>
        <w:bidi w:val="0"/>
        <w:spacing w:before="0"/>
        <w:ind w:left="0" w:right="0" w:firstLine="0"/>
        <w:jc w:val="left"/>
        <w:rPr>
          <w:rFonts w:ascii="Arial" w:cs="Arial" w:hAnsi="Arial" w:eastAsia="Arial"/>
          <w:u w:color="000000"/>
          <w:rtl w:val="0"/>
          <w:lang w:val="en-US"/>
        </w:rPr>
      </w:pPr>
    </w:p>
    <w:p>
      <w:pPr>
        <w:pStyle w:val="Default"/>
        <w:bidi w:val="0"/>
        <w:spacing w:before="0"/>
        <w:ind w:left="0" w:right="0" w:firstLine="0"/>
        <w:jc w:val="left"/>
        <w:rPr>
          <w:rFonts w:ascii="Arial" w:cs="Arial" w:hAnsi="Arial" w:eastAsia="Arial"/>
          <w:u w:color="000000"/>
          <w:rtl w:val="0"/>
          <w:lang w:val="en-US"/>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20"/>
        <w:gridCol w:w="3544"/>
      </w:tblGrid>
      <w:tr>
        <w:tblPrEx>
          <w:shd w:val="clear" w:color="auto" w:fill="ced7e7"/>
        </w:tblPrEx>
        <w:trPr>
          <w:trHeight w:val="282" w:hRule="atLeast"/>
        </w:trPr>
        <w:tc>
          <w:tcPr>
            <w:tcW w:type="dxa" w:w="946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center"/>
              <w:rPr>
                <w:rtl w:val="0"/>
              </w:rPr>
            </w:pPr>
            <w:r>
              <w:rPr>
                <w:rFonts w:ascii="Arial" w:hAnsi="Arial"/>
                <w:b w:val="1"/>
                <w:bCs w:val="1"/>
                <w:u w:color="000000"/>
                <w:shd w:val="nil" w:color="auto" w:fill="auto"/>
                <w:rtl w:val="0"/>
                <w:lang w:val="en-US"/>
              </w:rPr>
              <w:t>Plan for Persuasive Letter</w:t>
            </w:r>
          </w:p>
        </w:tc>
      </w:tr>
      <w:tr>
        <w:tblPrEx>
          <w:shd w:val="clear" w:color="auto" w:fill="ced7e7"/>
        </w:tblPrEx>
        <w:trPr>
          <w:trHeight w:val="84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i w:val="1"/>
                <w:iCs w:val="1"/>
                <w:u w:color="000000"/>
                <w:shd w:val="nil" w:color="auto" w:fill="auto"/>
                <w:rtl w:val="0"/>
              </w:rPr>
            </w:pPr>
            <w:r>
              <w:rPr>
                <w:rFonts w:ascii="Arial" w:hAnsi="Arial"/>
                <w:i w:val="1"/>
                <w:iCs w:val="1"/>
                <w:u w:color="000000"/>
                <w:shd w:val="nil" w:color="auto" w:fill="auto"/>
                <w:rtl w:val="0"/>
                <w:lang w:val="en-US"/>
              </w:rPr>
              <w:t>Greeting (Dear</w:t>
            </w:r>
            <w:r>
              <w:rPr>
                <w:rFonts w:ascii="Arial" w:hAnsi="Arial" w:hint="default"/>
                <w:i w:val="1"/>
                <w:iCs w:val="1"/>
                <w:u w:color="000000"/>
                <w:shd w:val="nil" w:color="auto" w:fill="auto"/>
                <w:rtl w:val="0"/>
                <w:lang w:val="en-US"/>
              </w:rPr>
              <w:t>…</w:t>
            </w:r>
            <w:r>
              <w:rPr>
                <w:rFonts w:ascii="Arial" w:hAnsi="Arial"/>
                <w:i w:val="1"/>
                <w:iCs w:val="1"/>
                <w:u w:color="000000"/>
                <w:shd w:val="nil" w:color="auto" w:fill="auto"/>
                <w:rtl w:val="0"/>
                <w:lang w:val="en-US"/>
              </w:rPr>
              <w:t>)</w:t>
            </w:r>
          </w:p>
          <w:p>
            <w:pPr>
              <w:pStyle w:val="Default"/>
              <w:bidi w:val="0"/>
              <w:spacing w:before="0"/>
              <w:ind w:left="0" w:right="0" w:firstLine="0"/>
              <w:jc w:val="left"/>
              <w:rPr>
                <w:rtl w:val="0"/>
              </w:rPr>
            </w:pPr>
            <w:r>
              <w:rPr>
                <w:rFonts w:ascii="Arial" w:cs="Arial" w:hAnsi="Arial" w:eastAsia="Arial"/>
                <w:i w:val="1"/>
                <w:iCs w:val="1"/>
                <w:u w:color="000000"/>
                <w:shd w:val="nil" w:color="auto" w:fill="auto"/>
                <w:rtl w:val="0"/>
                <w:lang w:val="en-US"/>
              </w:rPr>
            </w:r>
          </w:p>
        </w:tc>
        <w:tc>
          <w:tcPr>
            <w:tcW w:type="dxa" w:w="35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center"/>
              <w:rPr>
                <w:rFonts w:ascii="Arial" w:cs="Arial" w:hAnsi="Arial" w:eastAsia="Arial"/>
                <w:i w:val="1"/>
                <w:iCs w:val="1"/>
                <w:u w:val="single" w:color="000000"/>
                <w:shd w:val="nil" w:color="auto" w:fill="auto"/>
                <w:rtl w:val="0"/>
              </w:rPr>
            </w:pPr>
            <w:r>
              <w:rPr>
                <w:rFonts w:ascii="Arial" w:hAnsi="Arial"/>
                <w:i w:val="1"/>
                <w:iCs w:val="1"/>
                <w:u w:val="single" w:color="000000"/>
                <w:shd w:val="nil" w:color="auto" w:fill="auto"/>
                <w:rtl w:val="0"/>
                <w:lang w:val="en-US"/>
              </w:rPr>
              <w:t>Success Criteria</w:t>
            </w:r>
          </w:p>
          <w:p>
            <w:pPr>
              <w:pStyle w:val="Default"/>
              <w:bidi w:val="0"/>
              <w:spacing w:before="0"/>
              <w:ind w:left="0" w:right="0" w:firstLine="0"/>
              <w:jc w:val="center"/>
              <w:rPr>
                <w:rFonts w:ascii="Arial" w:cs="Arial" w:hAnsi="Arial" w:eastAsia="Arial"/>
                <w:i w:val="1"/>
                <w:iCs w:val="1"/>
                <w:u w:val="single" w:color="000000"/>
                <w:shd w:val="nil" w:color="auto" w:fill="auto"/>
                <w:rtl w:val="0"/>
                <w:lang w:val="en-US"/>
              </w:rPr>
            </w:pPr>
          </w:p>
          <w:p>
            <w:pPr>
              <w:pStyle w:val="Default"/>
              <w:spacing w:before="100" w:after="100"/>
              <w:jc w:val="center"/>
              <w:rPr>
                <w:rFonts w:ascii="Arial" w:cs="Arial" w:hAnsi="Arial" w:eastAsia="Arial"/>
                <w:i w:val="1"/>
                <w:iCs w:val="1"/>
                <w:u w:color="000000"/>
                <w:shd w:val="nil" w:color="auto" w:fill="auto"/>
              </w:rPr>
            </w:pPr>
            <w:r>
              <w:rPr>
                <w:rFonts w:ascii="Arial" w:hAnsi="Arial"/>
                <w:b w:val="1"/>
                <w:bCs w:val="1"/>
                <w:i w:val="1"/>
                <w:iCs w:val="1"/>
                <w:u w:color="000000"/>
                <w:shd w:val="nil" w:color="auto" w:fill="auto"/>
                <w:rtl w:val="0"/>
                <w:lang w:val="en-US"/>
              </w:rPr>
              <w:t>First</w:t>
            </w:r>
            <w:r>
              <w:rPr>
                <w:rFonts w:ascii="Arial" w:hAnsi="Arial"/>
                <w:i w:val="1"/>
                <w:iCs w:val="1"/>
                <w:u w:color="000000"/>
                <w:shd w:val="nil" w:color="auto" w:fill="auto"/>
                <w:rtl w:val="0"/>
                <w:lang w:val="en-US"/>
              </w:rPr>
              <w:t xml:space="preserve"> person</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rPr>
                <w:rFonts w:ascii="Arial" w:cs="Arial" w:hAnsi="Arial" w:eastAsia="Arial"/>
                <w:b w:val="1"/>
                <w:bCs w:val="1"/>
                <w:i w:val="1"/>
                <w:iCs w:val="1"/>
                <w:u w:color="000000"/>
                <w:shd w:val="nil" w:color="auto" w:fill="auto"/>
              </w:rPr>
            </w:pPr>
            <w:r>
              <w:rPr>
                <w:rFonts w:ascii="Arial" w:hAnsi="Arial"/>
                <w:b w:val="1"/>
                <w:bCs w:val="1"/>
                <w:i w:val="1"/>
                <w:iCs w:val="1"/>
                <w:u w:color="000000"/>
                <w:shd w:val="nil" w:color="auto" w:fill="auto"/>
                <w:rtl w:val="0"/>
                <w:lang w:val="en-US"/>
              </w:rPr>
              <w:t>Rhetorical questions</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rPr>
                <w:rFonts w:ascii="Arial" w:cs="Arial" w:hAnsi="Arial" w:eastAsia="Arial"/>
                <w:i w:val="1"/>
                <w:iCs w:val="1"/>
                <w:u w:color="000000"/>
                <w:shd w:val="nil" w:color="auto" w:fill="auto"/>
              </w:rPr>
            </w:pPr>
            <w:r>
              <w:rPr>
                <w:rFonts w:ascii="Arial" w:hAnsi="Arial"/>
                <w:i w:val="1"/>
                <w:iCs w:val="1"/>
                <w:u w:color="000000"/>
                <w:shd w:val="nil" w:color="auto" w:fill="auto"/>
                <w:rtl w:val="0"/>
                <w:lang w:val="en-US"/>
              </w:rPr>
              <w:t xml:space="preserve">Adverbs of possibility (e.g. </w:t>
            </w:r>
            <w:r>
              <w:rPr>
                <w:rFonts w:ascii="Arial" w:hAnsi="Arial"/>
                <w:b w:val="1"/>
                <w:bCs w:val="1"/>
                <w:i w:val="1"/>
                <w:iCs w:val="1"/>
                <w:u w:color="000000"/>
                <w:shd w:val="nil" w:color="auto" w:fill="auto"/>
                <w:rtl w:val="0"/>
                <w:lang w:val="en-US"/>
              </w:rPr>
              <w:t>perhaps, obviously, certainly, surely</w:t>
            </w:r>
            <w:r>
              <w:rPr>
                <w:rFonts w:ascii="Arial" w:hAnsi="Arial"/>
                <w:i w:val="1"/>
                <w:iCs w:val="1"/>
                <w:u w:color="000000"/>
                <w:shd w:val="nil" w:color="auto" w:fill="auto"/>
                <w:rtl w:val="0"/>
                <w:lang w:val="en-US"/>
              </w:rPr>
              <w:t>)</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rPr>
                <w:rFonts w:ascii="Arial" w:cs="Arial" w:hAnsi="Arial" w:eastAsia="Arial"/>
                <w:i w:val="1"/>
                <w:iCs w:val="1"/>
                <w:u w:color="000000"/>
                <w:shd w:val="nil" w:color="auto" w:fill="auto"/>
              </w:rPr>
            </w:pPr>
            <w:r>
              <w:rPr>
                <w:rFonts w:ascii="Arial" w:hAnsi="Arial"/>
                <w:i w:val="1"/>
                <w:iCs w:val="1"/>
                <w:u w:color="000000"/>
                <w:shd w:val="nil" w:color="auto" w:fill="auto"/>
                <w:rtl w:val="0"/>
                <w:lang w:val="en-US"/>
              </w:rPr>
              <w:t xml:space="preserve">Modal verbs (e.g. </w:t>
            </w:r>
            <w:r>
              <w:rPr>
                <w:rFonts w:ascii="Arial" w:hAnsi="Arial"/>
                <w:b w:val="1"/>
                <w:bCs w:val="1"/>
                <w:i w:val="0"/>
                <w:iCs w:val="0"/>
                <w:u w:color="000000"/>
                <w:shd w:val="nil" w:color="auto" w:fill="auto"/>
                <w:rtl w:val="0"/>
                <w:lang w:val="en-US"/>
              </w:rPr>
              <w:t>should, might, will, must</w:t>
            </w:r>
            <w:r>
              <w:rPr>
                <w:rFonts w:ascii="Arial" w:hAnsi="Arial"/>
                <w:i w:val="1"/>
                <w:iCs w:val="1"/>
                <w:u w:color="000000"/>
                <w:shd w:val="nil" w:color="auto" w:fill="auto"/>
                <w:rtl w:val="0"/>
                <w:lang w:val="en-US"/>
              </w:rPr>
              <w:t>)</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rPr>
                <w:rFonts w:ascii="Arial" w:cs="Arial" w:hAnsi="Arial" w:eastAsia="Arial"/>
                <w:i w:val="1"/>
                <w:iCs w:val="1"/>
                <w:u w:color="000000"/>
                <w:shd w:val="nil" w:color="auto" w:fill="auto"/>
              </w:rPr>
            </w:pPr>
            <w:r>
              <w:rPr>
                <w:rFonts w:ascii="Arial" w:hAnsi="Arial"/>
                <w:b w:val="1"/>
                <w:bCs w:val="1"/>
                <w:i w:val="1"/>
                <w:iCs w:val="1"/>
                <w:u w:color="000000"/>
                <w:shd w:val="nil" w:color="auto" w:fill="auto"/>
                <w:rtl w:val="0"/>
                <w:lang w:val="en-US"/>
              </w:rPr>
              <w:t>Cohesive</w:t>
            </w:r>
            <w:r>
              <w:rPr>
                <w:rFonts w:ascii="Arial" w:hAnsi="Arial"/>
                <w:i w:val="1"/>
                <w:iCs w:val="1"/>
                <w:u w:color="000000"/>
                <w:shd w:val="nil" w:color="auto" w:fill="auto"/>
                <w:rtl w:val="0"/>
                <w:lang w:val="en-US"/>
              </w:rPr>
              <w:t xml:space="preserve"> devices to link paragraphs (e.g. </w:t>
            </w:r>
            <w:r>
              <w:rPr>
                <w:rFonts w:ascii="Arial" w:hAnsi="Arial"/>
                <w:b w:val="1"/>
                <w:bCs w:val="1"/>
                <w:i w:val="1"/>
                <w:iCs w:val="1"/>
                <w:u w:color="000000"/>
                <w:shd w:val="nil" w:color="auto" w:fill="auto"/>
                <w:rtl w:val="0"/>
                <w:lang w:val="en-US"/>
              </w:rPr>
              <w:t>firstly</w:t>
            </w:r>
            <w:r>
              <w:rPr>
                <w:rFonts w:ascii="Arial" w:hAnsi="Arial"/>
                <w:i w:val="1"/>
                <w:iCs w:val="1"/>
                <w:u w:color="000000"/>
                <w:shd w:val="nil" w:color="auto" w:fill="auto"/>
                <w:rtl w:val="0"/>
                <w:lang w:val="en-US"/>
              </w:rPr>
              <w:t xml:space="preserve">, </w:t>
            </w:r>
            <w:r>
              <w:rPr>
                <w:rFonts w:ascii="Arial" w:hAnsi="Arial"/>
                <w:b w:val="1"/>
                <w:bCs w:val="1"/>
                <w:i w:val="1"/>
                <w:iCs w:val="1"/>
                <w:u w:color="000000"/>
                <w:shd w:val="nil" w:color="auto" w:fill="auto"/>
                <w:rtl w:val="0"/>
                <w:lang w:val="en-US"/>
              </w:rPr>
              <w:t>secondly</w:t>
            </w:r>
            <w:r>
              <w:rPr>
                <w:rFonts w:ascii="Arial" w:hAnsi="Arial"/>
                <w:i w:val="1"/>
                <w:iCs w:val="1"/>
                <w:u w:color="000000"/>
                <w:shd w:val="nil" w:color="auto" w:fill="auto"/>
                <w:rtl w:val="0"/>
                <w:lang w:val="en-US"/>
              </w:rPr>
              <w:t>)</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rPr>
                <w:rFonts w:ascii="Arial" w:cs="Arial" w:hAnsi="Arial" w:eastAsia="Arial"/>
                <w:i w:val="1"/>
                <w:iCs w:val="1"/>
                <w:u w:color="000000"/>
                <w:shd w:val="nil" w:color="auto" w:fill="auto"/>
              </w:rPr>
            </w:pPr>
            <w:r>
              <w:rPr>
                <w:rFonts w:ascii="Arial" w:hAnsi="Arial"/>
                <w:b w:val="1"/>
                <w:bCs w:val="1"/>
                <w:i w:val="1"/>
                <w:iCs w:val="1"/>
                <w:u w:color="000000"/>
                <w:shd w:val="nil" w:color="auto" w:fill="auto"/>
                <w:rtl w:val="0"/>
                <w:lang w:val="en-US"/>
              </w:rPr>
              <w:t>Emotive</w:t>
            </w:r>
            <w:r>
              <w:rPr>
                <w:rFonts w:ascii="Arial" w:hAnsi="Arial"/>
                <w:i w:val="1"/>
                <w:iCs w:val="1"/>
                <w:u w:color="000000"/>
                <w:shd w:val="nil" w:color="auto" w:fill="auto"/>
                <w:rtl w:val="0"/>
                <w:lang w:val="en-US"/>
              </w:rPr>
              <w:t xml:space="preserve"> language</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rPr>
                <w:rFonts w:ascii="Arial" w:cs="Arial" w:hAnsi="Arial" w:eastAsia="Arial"/>
                <w:i w:val="1"/>
                <w:iCs w:val="1"/>
                <w:u w:color="000000"/>
                <w:shd w:val="nil" w:color="auto" w:fill="auto"/>
              </w:rPr>
            </w:pPr>
            <w:r>
              <w:rPr>
                <w:rFonts w:ascii="Arial" w:hAnsi="Arial"/>
                <w:i w:val="1"/>
                <w:iCs w:val="1"/>
                <w:u w:color="000000"/>
                <w:shd w:val="nil" w:color="auto" w:fill="auto"/>
                <w:rtl w:val="0"/>
                <w:lang w:val="en-US"/>
              </w:rPr>
              <w:t xml:space="preserve">Arguments supported by </w:t>
            </w:r>
            <w:r>
              <w:rPr>
                <w:rFonts w:ascii="Arial" w:hAnsi="Arial"/>
                <w:b w:val="1"/>
                <w:bCs w:val="1"/>
                <w:i w:val="1"/>
                <w:iCs w:val="1"/>
                <w:u w:color="000000"/>
                <w:shd w:val="nil" w:color="auto" w:fill="auto"/>
                <w:rtl w:val="0"/>
                <w:lang w:val="en-US"/>
              </w:rPr>
              <w:t>facts</w:t>
            </w:r>
            <w:r>
              <w:rPr>
                <w:rFonts w:ascii="Arial" w:hAnsi="Arial"/>
                <w:i w:val="1"/>
                <w:iCs w:val="1"/>
                <w:u w:color="000000"/>
                <w:shd w:val="nil" w:color="auto" w:fill="auto"/>
                <w:rtl w:val="0"/>
                <w:lang w:val="en-US"/>
              </w:rPr>
              <w:t xml:space="preserve"> and evidence</w:t>
            </w:r>
          </w:p>
          <w:p>
            <w:pPr>
              <w:pStyle w:val="Default"/>
              <w:bidi w:val="0"/>
              <w:spacing w:before="100" w:after="100"/>
              <w:ind w:left="0" w:right="0" w:firstLine="0"/>
              <w:jc w:val="center"/>
              <w:rPr>
                <w:rFonts w:ascii="Arial" w:cs="Arial" w:hAnsi="Arial" w:eastAsia="Arial"/>
                <w:i w:val="1"/>
                <w:iCs w:val="1"/>
                <w:u w:color="000000"/>
                <w:shd w:val="nil" w:color="auto" w:fill="auto"/>
                <w:rtl w:val="0"/>
                <w:lang w:val="en-US"/>
              </w:rPr>
            </w:pPr>
          </w:p>
          <w:p>
            <w:pPr>
              <w:pStyle w:val="Default"/>
              <w:spacing w:before="100" w:after="100"/>
              <w:jc w:val="center"/>
            </w:pPr>
            <w:r>
              <w:rPr>
                <w:rFonts w:ascii="Arial" w:hAnsi="Arial"/>
                <w:i w:val="1"/>
                <w:iCs w:val="1"/>
                <w:u w:color="000000"/>
                <w:shd w:val="nil" w:color="auto" w:fill="auto"/>
                <w:rtl w:val="0"/>
                <w:lang w:val="en-US"/>
              </w:rPr>
              <w:t xml:space="preserve">Organised in </w:t>
            </w:r>
            <w:r>
              <w:rPr>
                <w:rFonts w:ascii="Arial" w:hAnsi="Arial"/>
                <w:b w:val="1"/>
                <w:bCs w:val="1"/>
                <w:i w:val="1"/>
                <w:iCs w:val="1"/>
                <w:u w:color="000000"/>
                <w:shd w:val="nil" w:color="auto" w:fill="auto"/>
                <w:rtl w:val="0"/>
                <w:lang w:val="en-US"/>
              </w:rPr>
              <w:t>paragraphs</w:t>
            </w:r>
            <w:r>
              <w:rPr>
                <w:rFonts w:ascii="Arial" w:cs="Arial" w:hAnsi="Arial" w:eastAsia="Arial"/>
                <w:i w:val="1"/>
                <w:iCs w:val="1"/>
                <w:u w:color="000000"/>
                <w:shd w:val="nil" w:color="auto" w:fill="auto"/>
              </w:rPr>
            </w:r>
          </w:p>
        </w:tc>
      </w:tr>
      <w:tr>
        <w:tblPrEx>
          <w:shd w:val="clear" w:color="auto" w:fill="ced7e7"/>
        </w:tblPrEx>
        <w:trPr>
          <w:trHeight w:val="252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First Paragraph (</w:t>
            </w:r>
            <w:r>
              <w:rPr>
                <w:rFonts w:ascii="Arial" w:hAnsi="Arial"/>
                <w:i w:val="1"/>
                <w:iCs w:val="1"/>
                <w:u w:color="000000"/>
                <w:shd w:val="nil" w:color="auto" w:fill="auto"/>
                <w:rtl w:val="0"/>
                <w:lang w:val="en-US"/>
              </w:rPr>
              <w:t>explain why you are writing)</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tabs>
                <w:tab w:val="left" w:pos="283"/>
              </w:tabs>
              <w:bidi w:val="0"/>
              <w:spacing w:before="0"/>
              <w:ind w:left="0" w:right="0" w:firstLine="0"/>
              <w:jc w:val="left"/>
              <w:rPr>
                <w:rFonts w:ascii="Arial" w:cs="Arial" w:hAnsi="Arial" w:eastAsia="Arial"/>
                <w:u w:color="000000"/>
                <w:shd w:val="nil" w:color="auto" w:fill="auto"/>
                <w:rtl w:val="0"/>
                <w:lang w:val="en-US"/>
              </w:rPr>
            </w:pPr>
          </w:p>
          <w:p>
            <w:pPr>
              <w:pStyle w:val="Default"/>
              <w:tabs>
                <w:tab w:val="left" w:pos="283"/>
              </w:tabs>
              <w:bidi w:val="0"/>
              <w:spacing w:before="0"/>
              <w:ind w:left="0" w:right="0" w:firstLine="0"/>
              <w:jc w:val="left"/>
              <w:rPr>
                <w:rFonts w:ascii="Arial" w:cs="Arial" w:hAnsi="Arial" w:eastAsia="Arial"/>
                <w:u w:color="000000"/>
                <w:shd w:val="nil" w:color="auto" w:fill="auto"/>
                <w:rtl w:val="0"/>
                <w:lang w:val="en-US"/>
              </w:rPr>
            </w:pPr>
          </w:p>
          <w:p>
            <w:pPr>
              <w:pStyle w:val="Default"/>
              <w:tabs>
                <w:tab w:val="left" w:pos="283"/>
              </w:tabs>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35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252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Second Paragraph (</w:t>
            </w:r>
            <w:r>
              <w:rPr>
                <w:rFonts w:ascii="Arial" w:hAnsi="Arial"/>
                <w:i w:val="1"/>
                <w:iCs w:val="1"/>
                <w:u w:color="000000"/>
                <w:shd w:val="nil" w:color="auto" w:fill="auto"/>
                <w:rtl w:val="0"/>
                <w:lang w:val="en-US"/>
              </w:rPr>
              <w:t>first point with reasons</w:t>
            </w:r>
            <w:r>
              <w:rPr>
                <w:rFonts w:ascii="Arial" w:hAnsi="Arial"/>
                <w:u w:color="000000"/>
                <w:shd w:val="nil" w:color="auto" w:fill="auto"/>
                <w:rtl w:val="0"/>
                <w:lang w:val="en-US"/>
              </w:rPr>
              <w:t>)</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spacing w:before="0"/>
              <w:jc w:val="left"/>
              <w:rPr>
                <w:rFonts w:ascii="Arial" w:cs="Arial" w:hAnsi="Arial" w:eastAsia="Arial"/>
                <w:u w:color="000000"/>
                <w:shd w:val="nil" w:color="auto" w:fill="auto"/>
              </w:rPr>
            </w:pPr>
            <w:r>
              <w:rPr>
                <w:rFonts w:ascii="Arial" w:cs="Arial" w:hAnsi="Arial" w:eastAsia="Arial"/>
                <w:u w:color="000000"/>
                <w:shd w:val="nil" w:color="auto" w:fill="auto"/>
                <w:lang w:val="en-US"/>
              </w:rPr>
              <w:tab/>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35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252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Third Paragraph (</w:t>
            </w:r>
            <w:r>
              <w:rPr>
                <w:rFonts w:ascii="Arial" w:hAnsi="Arial"/>
                <w:i w:val="1"/>
                <w:iCs w:val="1"/>
                <w:u w:color="000000"/>
                <w:shd w:val="nil" w:color="auto" w:fill="auto"/>
                <w:rtl w:val="0"/>
                <w:lang w:val="en-US"/>
              </w:rPr>
              <w:t>second point with reasons</w:t>
            </w:r>
            <w:r>
              <w:rPr>
                <w:rFonts w:ascii="Arial" w:hAnsi="Arial"/>
                <w:u w:color="000000"/>
                <w:shd w:val="nil" w:color="auto" w:fill="auto"/>
                <w:rtl w:val="0"/>
                <w:lang w:val="en-US"/>
              </w:rPr>
              <w:t>)</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35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252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Fourth Paragraph (</w:t>
            </w:r>
            <w:r>
              <w:rPr>
                <w:rFonts w:ascii="Arial" w:hAnsi="Arial"/>
                <w:i w:val="1"/>
                <w:iCs w:val="1"/>
                <w:u w:color="000000"/>
                <w:shd w:val="nil" w:color="auto" w:fill="auto"/>
                <w:rtl w:val="0"/>
                <w:lang w:val="en-US"/>
              </w:rPr>
              <w:t>third point with reasons):</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35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252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u w:color="000000"/>
                <w:shd w:val="nil" w:color="auto" w:fill="auto"/>
                <w:rtl w:val="0"/>
              </w:rPr>
            </w:pPr>
            <w:r>
              <w:rPr>
                <w:rFonts w:ascii="Arial" w:hAnsi="Arial"/>
                <w:u w:color="000000"/>
                <w:shd w:val="nil" w:color="auto" w:fill="auto"/>
                <w:rtl w:val="0"/>
                <w:lang w:val="en-US"/>
              </w:rPr>
              <w:t>Concluding Paragraph (</w:t>
            </w:r>
            <w:r>
              <w:rPr>
                <w:rFonts w:ascii="Arial" w:hAnsi="Arial"/>
                <w:i w:val="1"/>
                <w:iCs w:val="1"/>
                <w:u w:color="000000"/>
                <w:shd w:val="nil" w:color="auto" w:fill="auto"/>
                <w:rtl w:val="0"/>
                <w:lang w:val="en-US"/>
              </w:rPr>
              <w:t>explain what will happen if they don</w:t>
            </w:r>
            <w:r>
              <w:rPr>
                <w:rFonts w:ascii="Arial" w:hAnsi="Arial" w:hint="default"/>
                <w:i w:val="1"/>
                <w:iCs w:val="1"/>
                <w:u w:color="000000"/>
                <w:shd w:val="nil" w:color="auto" w:fill="auto"/>
                <w:rtl w:val="0"/>
                <w:lang w:val="en-US"/>
              </w:rPr>
              <w:t>’</w:t>
            </w:r>
            <w:r>
              <w:rPr>
                <w:rFonts w:ascii="Arial" w:hAnsi="Arial"/>
                <w:i w:val="1"/>
                <w:iCs w:val="1"/>
                <w:u w:color="000000"/>
                <w:shd w:val="nil" w:color="auto" w:fill="auto"/>
                <w:rtl w:val="0"/>
                <w:lang w:val="en-US"/>
              </w:rPr>
              <w:t>t listen</w:t>
            </w:r>
            <w:r>
              <w:rPr>
                <w:rFonts w:ascii="Arial" w:hAnsi="Arial"/>
                <w:u w:color="000000"/>
                <w:shd w:val="nil" w:color="auto" w:fill="auto"/>
                <w:rtl w:val="0"/>
                <w:lang w:val="en-US"/>
              </w:rPr>
              <w:t>):</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35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1402" w:hRule="atLeast"/>
        </w:trPr>
        <w:tc>
          <w:tcPr>
            <w:tcW w:type="dxa" w:w="5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i w:val="1"/>
                <w:iCs w:val="1"/>
                <w:u w:color="000000"/>
                <w:shd w:val="nil" w:color="auto" w:fill="auto"/>
                <w:rtl w:val="0"/>
              </w:rPr>
            </w:pPr>
            <w:r>
              <w:rPr>
                <w:rFonts w:ascii="Arial" w:hAnsi="Arial"/>
                <w:i w:val="1"/>
                <w:iCs w:val="1"/>
                <w:u w:color="000000"/>
                <w:shd w:val="nil" w:color="auto" w:fill="auto"/>
                <w:rtl w:val="0"/>
                <w:lang w:val="en-US"/>
              </w:rPr>
              <w:t>Sign off (Yours Sincerely,)</w:t>
            </w: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Fonts w:ascii="Arial" w:cs="Arial" w:hAnsi="Arial" w:eastAsia="Arial"/>
                <w:u w:color="000000"/>
                <w:shd w:val="nil" w:color="auto" w:fill="auto"/>
                <w:rtl w:val="0"/>
                <w:lang w:val="en-US"/>
              </w:rPr>
            </w:pPr>
          </w:p>
          <w:p>
            <w:pPr>
              <w:pStyle w:val="Default"/>
              <w:bidi w:val="0"/>
              <w:spacing w:before="0"/>
              <w:ind w:left="0" w:right="0" w:firstLine="0"/>
              <w:jc w:val="left"/>
              <w:rPr>
                <w:rtl w:val="0"/>
              </w:rPr>
            </w:pPr>
            <w:r>
              <w:rPr>
                <w:rFonts w:ascii="Arial" w:cs="Arial" w:hAnsi="Arial" w:eastAsia="Arial"/>
                <w:u w:color="000000"/>
                <w:shd w:val="nil" w:color="auto" w:fill="auto"/>
                <w:rtl w:val="0"/>
                <w:lang w:val="en-US"/>
              </w:rPr>
            </w:r>
          </w:p>
        </w:tc>
        <w:tc>
          <w:tcPr>
            <w:tcW w:type="dxa" w:w="35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bl>
    <w:p>
      <w:pPr>
        <w:pStyle w:val="Default"/>
        <w:widowControl w:val="0"/>
        <w:bidi w:val="0"/>
        <w:spacing w:before="0"/>
        <w:ind w:left="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modelling filling in the plan, give the children time to complete their own plan. Use over the shoulder marking to ensure they are planning properly in note form and using bullet points.</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they have finished their plans, model writing the beginning of the first few sentences of the letter, explicitly referring to your own plan and saying your sentences out loud before writing them. Then ask the children to help you write a few more sentences.</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Example of Beginning of Modelled Writing</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Dear Lord Capulet and Lord Montague,</w:t>
      </w: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As I write this letter, our solemn city mourns the untimely, tragic deaths of your two children, Romeo and Juliet. I can only imagine the pain you must be going through but I write this letter on a matter of urgent importance: you must end the feud between your two families and bring peace to the streets of Verona once more. Surely you can see your vendetta has gone on for too long. I implore you to find forgiveness for one another in your hearts and put this pointless feud in the past.</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Draw out the steps to success from the children before setting them off on writing their letters.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about 10 minutes of writing, ask a few children to read out their letters so far. Celebrate sentences where the children have used persuasive features effectively, before asking the children to finish their letters.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 xml:space="preserve">Plenary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each child to read their letter to their partner to check for any parts that do not make sense, missing words and missing punctuation.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Then ask children to pick out one sentence, which they think is really persuasive to share with the rest of the class. They should also explain why they think it is persuasive. </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tl w:val="0"/>
        </w:rPr>
      </w:pPr>
      <w:r>
        <w:rPr>
          <w:rFonts w:ascii="Arial" w:cs="Arial" w:hAnsi="Arial" w:eastAsia="Arial"/>
          <w:i w:val="1"/>
          <w:iCs w:val="1"/>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